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83" w:rsidRPr="005B71B0" w:rsidRDefault="00382483" w:rsidP="00382483">
      <w:pPr>
        <w:ind w:right="2053"/>
        <w:jc w:val="both"/>
        <w:rPr>
          <w:rFonts w:ascii="Arial" w:hAnsi="Arial" w:cs="Arial"/>
          <w:sz w:val="22"/>
          <w:szCs w:val="22"/>
          <w:lang w:val="sv-SE"/>
        </w:rPr>
      </w:pPr>
    </w:p>
    <w:p w:rsidR="00194ED1" w:rsidRPr="00B0121B" w:rsidRDefault="00194ED1" w:rsidP="00194ED1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:lang w:val="sv-SE"/>
        </w:rPr>
        <w:t>Ny toppnotering för LIQUI MOLY</w:t>
      </w:r>
    </w:p>
    <w:p w:rsidR="00194ED1" w:rsidRPr="00B0121B" w:rsidRDefault="00194ED1" w:rsidP="00194ED1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</w:p>
    <w:p w:rsidR="00194ED1" w:rsidRPr="00BB49BC" w:rsidRDefault="00194ED1" w:rsidP="00194ED1">
      <w:pPr>
        <w:spacing w:line="360" w:lineRule="auto"/>
        <w:ind w:right="198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v-SE"/>
        </w:rPr>
        <w:t xml:space="preserve">Rekord i augusti: Olje- och tillsatstillverkaren spräcker för första gången gränsen på 50 miljoner euro månadsomsättning. </w:t>
      </w:r>
    </w:p>
    <w:p w:rsidR="00194ED1" w:rsidRPr="00B0121B" w:rsidRDefault="00194ED1" w:rsidP="00194ED1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</w:p>
    <w:p w:rsidR="00194ED1" w:rsidRPr="008C32E2" w:rsidRDefault="00194ED1" w:rsidP="00194ED1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  <w:lang w:val="sv-SE"/>
        </w:rPr>
      </w:pPr>
      <w:r>
        <w:rPr>
          <w:rFonts w:ascii="Arial" w:hAnsi="Arial" w:cs="Arial"/>
          <w:b/>
          <w:bCs/>
          <w:color w:val="000000" w:themeColor="text1"/>
          <w:lang w:val="sv-SE"/>
        </w:rPr>
        <w:t>September 2017 – Sommar, sol och starka siffror.</w:t>
      </w:r>
      <w:r>
        <w:rPr>
          <w:rFonts w:ascii="Arial" w:hAnsi="Arial" w:cs="Arial"/>
          <w:color w:val="000000" w:themeColor="text1"/>
          <w:lang w:val="sv-SE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sv-SE"/>
        </w:rPr>
        <w:t>Juli var en rekordmånad både var gäller värmen i Tyskland och omsättningen hos LIQUI MOLY:</w:t>
      </w:r>
      <w:r>
        <w:rPr>
          <w:rFonts w:ascii="Arial" w:hAnsi="Arial" w:cs="Arial"/>
          <w:color w:val="000000" w:themeColor="text1"/>
          <w:lang w:val="sv-SE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sv-SE"/>
        </w:rPr>
        <w:t>50 miljoner euro.</w:t>
      </w:r>
      <w:r>
        <w:rPr>
          <w:rFonts w:ascii="Arial" w:hAnsi="Arial" w:cs="Arial"/>
          <w:color w:val="000000" w:themeColor="text1"/>
          <w:lang w:val="sv-SE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sv-SE"/>
        </w:rPr>
        <w:t>Det är den högsta månadsomsättningen som någonsin noterats i företagets 60-åriga historia.</w:t>
      </w:r>
      <w:r>
        <w:rPr>
          <w:rFonts w:ascii="Arial" w:hAnsi="Arial" w:cs="Arial"/>
          <w:b/>
          <w:bCs/>
          <w:color w:val="000000" w:themeColor="text1"/>
          <w:lang w:val="sv-SE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 w:themeColor="text1"/>
          <w:lang w:val="sv-SE"/>
        </w:rPr>
        <w:t xml:space="preserve">– </w:t>
      </w:r>
      <w:r>
        <w:rPr>
          <w:rFonts w:ascii="Arial" w:hAnsi="Arial" w:cs="Arial"/>
          <w:b/>
          <w:bCs/>
          <w:color w:val="000000" w:themeColor="text1"/>
          <w:lang w:val="sv-SE"/>
        </w:rPr>
        <w:t>Det som förvånar oss mest är att detta toppresultat uppnåddes under den lugna semesterperioden, säger Ernst Prost, VD på LIQUI MOLY.</w:t>
      </w:r>
    </w:p>
    <w:p w:rsidR="00194ED1" w:rsidRPr="008C32E2" w:rsidRDefault="00194ED1" w:rsidP="00194ED1">
      <w:pPr>
        <w:spacing w:line="360" w:lineRule="auto"/>
        <w:ind w:right="1985"/>
        <w:jc w:val="both"/>
        <w:rPr>
          <w:rFonts w:ascii="Arial" w:hAnsi="Arial" w:cs="Arial"/>
          <w:color w:val="000000" w:themeColor="text1"/>
          <w:lang w:val="sv-SE"/>
        </w:rPr>
      </w:pPr>
    </w:p>
    <w:p w:rsidR="00194ED1" w:rsidRPr="008C32E2" w:rsidRDefault="00194ED1" w:rsidP="00194ED1">
      <w:pPr>
        <w:spacing w:line="360" w:lineRule="auto"/>
        <w:ind w:right="1985"/>
        <w:jc w:val="both"/>
        <w:rPr>
          <w:rFonts w:ascii="Arial" w:hAnsi="Arial" w:cs="Arial"/>
          <w:color w:val="000000" w:themeColor="text1"/>
          <w:lang w:val="sv-SE"/>
        </w:rPr>
      </w:pPr>
      <w:r>
        <w:rPr>
          <w:rFonts w:ascii="Arial" w:hAnsi="Arial" w:cs="Arial"/>
          <w:color w:val="000000" w:themeColor="text1"/>
          <w:lang w:val="sv-SE"/>
        </w:rPr>
        <w:t>Under mars månad missade företaget 50-miljonersgränsen med en hårsmån. Det saknades nämligen 800 000 euro. Trots detta räckte det för att slå rekord. Ett rekord som man nu har lagt bakom sig. Resultatet i sig är imponerande men det som är riktigt anmärkningsvärt enligt LIQUI MOLY-chefen är ramvillkoren. En ny toppnotering hade inte varit särskilt konstigt under våren och hösten, som i regel är den tid på året då branschen går som bäst. Sommaren däremot är vanligtvis lugn. Nästan en fjärdedel av de knappt 800 anställda var på semester.</w:t>
      </w:r>
      <w:r>
        <w:rPr>
          <w:rFonts w:ascii="Arial" w:hAnsi="Arial" w:cs="Arial"/>
          <w:color w:val="000000" w:themeColor="text1"/>
          <w:lang w:val="sv-SE"/>
        </w:rPr>
        <w:br/>
        <w:t>– Det handlar alltså inte bara om högre omsättning, utan även om mer arbete och prestation.  I slutändan var vi ju tvungna att ta emot, producera och distribuera extraorder och ett större antal beställningar.</w:t>
      </w:r>
    </w:p>
    <w:p w:rsidR="00194ED1" w:rsidRPr="008C32E2" w:rsidRDefault="00194ED1" w:rsidP="00194ED1">
      <w:pPr>
        <w:spacing w:line="360" w:lineRule="auto"/>
        <w:ind w:right="1985"/>
        <w:jc w:val="both"/>
        <w:rPr>
          <w:rFonts w:ascii="Arial" w:hAnsi="Arial" w:cs="Arial"/>
          <w:color w:val="000000" w:themeColor="text1"/>
          <w:lang w:val="sv-SE"/>
        </w:rPr>
      </w:pPr>
    </w:p>
    <w:p w:rsidR="00194ED1" w:rsidRPr="00BB49BC" w:rsidRDefault="00194ED1" w:rsidP="00194ED1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sv-SE"/>
        </w:rPr>
        <w:t>LIQUI MOLY har växt i flera år. Omsättningen har mer än fördubblats under de senaste åtta åren. Det är en utveckling som man alltför lätt hade kunnat ta för given. Så är dock inte fallet.</w:t>
      </w:r>
      <w:r>
        <w:rPr>
          <w:rFonts w:ascii="Arial" w:hAnsi="Arial" w:cs="Arial"/>
          <w:color w:val="000000" w:themeColor="text1"/>
          <w:lang w:val="sv-SE"/>
        </w:rPr>
        <w:br/>
        <w:t xml:space="preserve">– Vi försöker ständigt att överträffa våra högt uppsatta mål. Under </w:t>
      </w:r>
      <w:r>
        <w:rPr>
          <w:rFonts w:ascii="Arial" w:hAnsi="Arial" w:cs="Arial"/>
          <w:color w:val="000000" w:themeColor="text1"/>
          <w:lang w:val="sv-SE"/>
        </w:rPr>
        <w:lastRenderedPageBreak/>
        <w:t>augusti, som är den viktigaste semestermånaden, klarade vi av detta med bravur, säger Ernst Prost.</w:t>
      </w:r>
      <w:r>
        <w:rPr>
          <w:rFonts w:ascii="Arial" w:hAnsi="Arial" w:cs="Arial"/>
          <w:color w:val="000000" w:themeColor="text1"/>
          <w:lang w:val="sv-SE"/>
        </w:rPr>
        <w:br/>
        <w:t xml:space="preserve"> Nästan 10 miljoner euro mer i omsättning jämfört med samma period förra året. Det motsvarar en tillväxt på 20 procent. Denna prestation kräver stor respekt och ett stort tack till alla inblandade. Som jämförelse: Omsättningen under augusti månad är större än hela årsomsättningen hos LIQUI MOLY för 25 år sedan. Nu ser alla fram emot hösten.</w:t>
      </w:r>
    </w:p>
    <w:p w:rsidR="00FD68DE" w:rsidRDefault="00FD68DE" w:rsidP="00FD68DE">
      <w:pPr>
        <w:spacing w:line="360" w:lineRule="auto"/>
        <w:ind w:right="1984"/>
        <w:jc w:val="both"/>
      </w:pPr>
    </w:p>
    <w:p w:rsidR="00194ED1" w:rsidRDefault="00194ED1" w:rsidP="00FD68DE">
      <w:pPr>
        <w:spacing w:line="360" w:lineRule="auto"/>
        <w:ind w:right="1984"/>
        <w:jc w:val="both"/>
        <w:rPr>
          <w:rFonts w:asciiTheme="minorBidi" w:hAnsiTheme="minorBidi" w:cstheme="minorBidi"/>
          <w:lang w:val="sv-SE"/>
        </w:rPr>
      </w:pPr>
    </w:p>
    <w:p w:rsidR="00FD68DE" w:rsidRDefault="00FD68DE" w:rsidP="00FD68D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  <w:lang w:val="sv-SE"/>
        </w:rPr>
      </w:pPr>
      <w:r>
        <w:rPr>
          <w:rFonts w:asciiTheme="minorBidi" w:hAnsiTheme="minorBidi" w:cstheme="minorBidi"/>
          <w:b/>
          <w:bCs/>
          <w:lang w:val="sv-SE"/>
        </w:rPr>
        <w:t>Om LIQUI MOLY</w:t>
      </w:r>
    </w:p>
    <w:p w:rsidR="00FD68DE" w:rsidRDefault="00FD68DE" w:rsidP="00960AC9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sv-SE"/>
        </w:rPr>
        <w:t>Med omkring 4000 olika artiklar erbjuder LIQUI MOLY ett unikt sortiment av bilvårdsprodukter: motoroljor och tillsatser, fetter och pastor, sprejer och rengöringsmedel, lim och tätningsmedel. LIQUI MOLY grundades 1957 och utvecklar och tillverkar sina produkter uteslutande i Tyskland. På hemmamarknaden är företaget obestridd marknadsledare på tillsatser och har utsetts till bästa oljemärke upprepade gånger. LIQUI MOLY leds av Ernst Prost och säljer sina produkter i 120 länder. Under 201</w:t>
      </w:r>
      <w:r w:rsidR="00960AC9">
        <w:rPr>
          <w:rFonts w:asciiTheme="minorBidi" w:hAnsiTheme="minorBidi" w:cstheme="minorBidi"/>
          <w:lang w:val="sv-SE"/>
        </w:rPr>
        <w:t>6</w:t>
      </w:r>
      <w:r>
        <w:rPr>
          <w:rFonts w:asciiTheme="minorBidi" w:hAnsiTheme="minorBidi" w:cstheme="minorBidi"/>
          <w:lang w:val="sv-SE"/>
        </w:rPr>
        <w:t xml:space="preserve"> låg omsättningen på 4</w:t>
      </w:r>
      <w:r w:rsidR="00960AC9">
        <w:rPr>
          <w:rFonts w:asciiTheme="minorBidi" w:hAnsiTheme="minorBidi" w:cstheme="minorBidi"/>
          <w:lang w:val="sv-SE"/>
        </w:rPr>
        <w:t>89</w:t>
      </w:r>
      <w:r>
        <w:rPr>
          <w:rFonts w:asciiTheme="minorBidi" w:hAnsiTheme="minorBidi" w:cstheme="minorBidi"/>
          <w:lang w:val="sv-SE"/>
        </w:rPr>
        <w:t xml:space="preserve"> miljoner euro.</w:t>
      </w:r>
    </w:p>
    <w:p w:rsidR="001549AF" w:rsidRPr="005B71B0" w:rsidRDefault="001549AF" w:rsidP="001549AF">
      <w:pPr>
        <w:spacing w:line="360" w:lineRule="auto"/>
        <w:ind w:right="1985"/>
        <w:jc w:val="both"/>
        <w:rPr>
          <w:rFonts w:ascii="Arial" w:hAnsi="Arial" w:cs="Arial"/>
        </w:rPr>
      </w:pP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Peter Szarafinski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Jerg-Wieland-Str. 4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89081 Ulm-Lehr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Tyskland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Tel.: +49 7 31/14 20 189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Fax: +49 7 31/14 20 82</w:t>
      </w:r>
    </w:p>
    <w:p w:rsidR="002459F0" w:rsidRPr="005B71B0" w:rsidRDefault="00382483" w:rsidP="0045222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lang w:val="sv-SE"/>
        </w:rPr>
        <w:t>Peter.Szarafinski@liqui-moly.de</w:t>
      </w:r>
    </w:p>
    <w:sectPr w:rsidR="002459F0" w:rsidRPr="005B7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C0A31"/>
    <w:rsid w:val="000E4483"/>
    <w:rsid w:val="000E705E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94ED1"/>
    <w:rsid w:val="00195D6E"/>
    <w:rsid w:val="001973DD"/>
    <w:rsid w:val="001A04D7"/>
    <w:rsid w:val="001A464B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559B"/>
    <w:rsid w:val="002063BE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5C80"/>
    <w:rsid w:val="003E0A17"/>
    <w:rsid w:val="003E1DF7"/>
    <w:rsid w:val="003E3D37"/>
    <w:rsid w:val="003E6B37"/>
    <w:rsid w:val="003F235F"/>
    <w:rsid w:val="003F61B4"/>
    <w:rsid w:val="0040449C"/>
    <w:rsid w:val="0040667D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60CC"/>
    <w:rsid w:val="00492ACF"/>
    <w:rsid w:val="00493165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17A54"/>
    <w:rsid w:val="00517BE7"/>
    <w:rsid w:val="00534407"/>
    <w:rsid w:val="00535E03"/>
    <w:rsid w:val="00540C11"/>
    <w:rsid w:val="005454A8"/>
    <w:rsid w:val="00551F90"/>
    <w:rsid w:val="005550D9"/>
    <w:rsid w:val="00567B0B"/>
    <w:rsid w:val="00596726"/>
    <w:rsid w:val="005A23A4"/>
    <w:rsid w:val="005A7810"/>
    <w:rsid w:val="005B0C46"/>
    <w:rsid w:val="005B4980"/>
    <w:rsid w:val="005B71B0"/>
    <w:rsid w:val="005C182F"/>
    <w:rsid w:val="005C5F10"/>
    <w:rsid w:val="005D0314"/>
    <w:rsid w:val="005D2B21"/>
    <w:rsid w:val="005D4745"/>
    <w:rsid w:val="005F4940"/>
    <w:rsid w:val="005F6FF1"/>
    <w:rsid w:val="00607D76"/>
    <w:rsid w:val="006147B8"/>
    <w:rsid w:val="00615BB1"/>
    <w:rsid w:val="00630A49"/>
    <w:rsid w:val="0063175E"/>
    <w:rsid w:val="006351F6"/>
    <w:rsid w:val="00635244"/>
    <w:rsid w:val="00643301"/>
    <w:rsid w:val="006450B3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24FDD"/>
    <w:rsid w:val="00734E6C"/>
    <w:rsid w:val="00736D6E"/>
    <w:rsid w:val="007411D8"/>
    <w:rsid w:val="00746184"/>
    <w:rsid w:val="00754EF0"/>
    <w:rsid w:val="00756598"/>
    <w:rsid w:val="00761BA4"/>
    <w:rsid w:val="00774752"/>
    <w:rsid w:val="00774A18"/>
    <w:rsid w:val="00780407"/>
    <w:rsid w:val="007933CD"/>
    <w:rsid w:val="007A2696"/>
    <w:rsid w:val="007A3A1C"/>
    <w:rsid w:val="007B1D28"/>
    <w:rsid w:val="007C184E"/>
    <w:rsid w:val="007C22F7"/>
    <w:rsid w:val="007C50E9"/>
    <w:rsid w:val="007C7C7D"/>
    <w:rsid w:val="007D7E44"/>
    <w:rsid w:val="007E4F94"/>
    <w:rsid w:val="007F0423"/>
    <w:rsid w:val="0081081F"/>
    <w:rsid w:val="00816738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B0D42"/>
    <w:rsid w:val="008B239F"/>
    <w:rsid w:val="008B52C5"/>
    <w:rsid w:val="008B7703"/>
    <w:rsid w:val="008C095C"/>
    <w:rsid w:val="008C2A32"/>
    <w:rsid w:val="008E3C94"/>
    <w:rsid w:val="008E3DB2"/>
    <w:rsid w:val="008F2E55"/>
    <w:rsid w:val="008F47C2"/>
    <w:rsid w:val="008F768C"/>
    <w:rsid w:val="009147E6"/>
    <w:rsid w:val="00920D1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958"/>
    <w:rsid w:val="009D27B5"/>
    <w:rsid w:val="009D2823"/>
    <w:rsid w:val="009E3634"/>
    <w:rsid w:val="009E4E02"/>
    <w:rsid w:val="009F6930"/>
    <w:rsid w:val="00A01920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4824"/>
    <w:rsid w:val="00A84C41"/>
    <w:rsid w:val="00A85374"/>
    <w:rsid w:val="00A96482"/>
    <w:rsid w:val="00AA2FD2"/>
    <w:rsid w:val="00AA4742"/>
    <w:rsid w:val="00AA7EAD"/>
    <w:rsid w:val="00AB0F29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54F3"/>
    <w:rsid w:val="00B21AE7"/>
    <w:rsid w:val="00B5523B"/>
    <w:rsid w:val="00B55B49"/>
    <w:rsid w:val="00B70305"/>
    <w:rsid w:val="00B7205E"/>
    <w:rsid w:val="00B86BCD"/>
    <w:rsid w:val="00B909FD"/>
    <w:rsid w:val="00B9163D"/>
    <w:rsid w:val="00BA1942"/>
    <w:rsid w:val="00BA38A1"/>
    <w:rsid w:val="00BB29DE"/>
    <w:rsid w:val="00BB5667"/>
    <w:rsid w:val="00BB70E0"/>
    <w:rsid w:val="00BD5C9D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51D05"/>
    <w:rsid w:val="00C554BA"/>
    <w:rsid w:val="00C649BD"/>
    <w:rsid w:val="00C700D1"/>
    <w:rsid w:val="00C76B9E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39F9"/>
    <w:rsid w:val="00D53EE4"/>
    <w:rsid w:val="00D61AF9"/>
    <w:rsid w:val="00D74765"/>
    <w:rsid w:val="00D765A7"/>
    <w:rsid w:val="00D876AF"/>
    <w:rsid w:val="00DA1934"/>
    <w:rsid w:val="00DA3B59"/>
    <w:rsid w:val="00DA576C"/>
    <w:rsid w:val="00DB25A2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A238E"/>
    <w:rsid w:val="00EA7989"/>
    <w:rsid w:val="00EB4E99"/>
    <w:rsid w:val="00EB5609"/>
    <w:rsid w:val="00EC06BE"/>
    <w:rsid w:val="00ED5095"/>
    <w:rsid w:val="00EF710A"/>
    <w:rsid w:val="00F05265"/>
    <w:rsid w:val="00F21D0A"/>
    <w:rsid w:val="00F236AF"/>
    <w:rsid w:val="00F257BE"/>
    <w:rsid w:val="00F30556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D68DE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4F38-A312-47FD-AD30-5F013834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2017-09-11T07:33:00Z</dcterms:created>
  <dcterms:modified xsi:type="dcterms:W3CDTF">2017-09-11T07:33:00Z</dcterms:modified>
</cp:coreProperties>
</file>