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6D7C" w14:textId="77777777" w:rsidR="002C1294" w:rsidRPr="00A624FE" w:rsidRDefault="002C1294" w:rsidP="002C129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A melhor marca de óleo para os adeptos de desportos motorizados</w:t>
      </w:r>
    </w:p>
    <w:p w14:paraId="214ADBD5" w14:textId="77777777" w:rsidR="002C1294" w:rsidRPr="00A624FE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4FE02D2E" w14:textId="77777777" w:rsidR="002C1294" w:rsidRPr="00A624FE" w:rsidRDefault="002C1294" w:rsidP="002C129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A LIQUI MOLY recebeu os votos dos leitores da "Motorsport aktuell" e da "PS"</w:t>
      </w:r>
    </w:p>
    <w:p w14:paraId="66321D64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2B9E83CF" w14:textId="77777777" w:rsidR="002C1294" w:rsidRPr="004304FB" w:rsidRDefault="002C1294" w:rsidP="002C1294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Maio de 2018 – Agora, a LIQUI MOLY é também a marca n.º 1 dos entusiastas de desportos motorizados e dos pilotos desportivos de motociclos.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Os leitores da "Motorsport aktuell" e da "PS" elegeram o fabricante de óleo como a sua marca preferida.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"Faltavam ainda estas duas distinções no nosso armário de troféus", declarou Peter Baumann, gestor de marketing da LIQUI MOLY.</w:t>
      </w:r>
    </w:p>
    <w:p w14:paraId="7B33670D" w14:textId="77777777" w:rsidR="002C1294" w:rsidRPr="002C2AC2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7E05492B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A "Motorsport aktuell" é a bíblia em língua alemã do desporto motorizado. A maior revista europeia dirigida aos entusiastas dos desportos motorizados é lida semanalmente por 250 000 pessoas. E 60,1 por cento destes leitores colocaram a LIQUI MOLY no primeiro lugar do pódio na categoria de Óleos/lubrificantes. "Estamos muito felizes por termos aumentado o entusiasmo pela nossa marca também junto dos adeptos de desportos motorizados", afirma Peter Baumann.</w:t>
      </w:r>
    </w:p>
    <w:p w14:paraId="2BD4E2BF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210B7110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O especialista em óleos e aditivos também assinalou outra estreia junto dos adeptos de desportos motorizados. Também pela primeira vez, a LIQUI MOLY arrecadou os votos dos leitores da "PS". A revista mensal dirige-se aos motociclistas interessados em desporto e técnica. Cada edição tem, em média, 210 000 leitores que votaram, a 57,8 por cento, na marca de óleo originária da localidade de Ulm an der Donau. "Há vários anos que a LIQUI MOLY é a marca de óleo preferida dos automobilistas. O facto de, agora, também ser popular </w:t>
      </w:r>
      <w:r>
        <w:rPr>
          <w:rFonts w:ascii="Arial" w:hAnsi="Arial" w:cs="Arial"/>
          <w:lang w:val="pt-PT"/>
        </w:rPr>
        <w:lastRenderedPageBreak/>
        <w:t>junto dos condutores de veículos de duas rodas é um êxito tremendo", afirmou Günter Hiermaier. O diretor é responsável de vendas na Alemanha e na Áustria e, tal como o gestor de marketing Peter Baumann, é um motociclista apaixonado.</w:t>
      </w:r>
    </w:p>
    <w:p w14:paraId="4EFD24B7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60765945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Ambos concordam com o facto de que estas votações se devem à extraordinária qualidade dos produtos e aos patrocínios desportivos, principalmente à aposta nos desportos motorizados. Em 2017, o especialista alemão em óleo investiu cerca de 20 milhões de euros em marketing e publicidade.</w:t>
      </w:r>
    </w:p>
    <w:p w14:paraId="374B8F46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</w:p>
    <w:p w14:paraId="68C436C9" w14:textId="77777777" w:rsidR="002C1294" w:rsidRDefault="002C1294" w:rsidP="002C129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Os títulos conseguidos com a "Motorsport aktuell" e a "PS" são o 5.º e 6.º título deste ano. No passado, a LIQUI MOLY já tinha ocupado repetidamente o primeiro lugar do pódio nas votações dos leitores das revistas "Auto Motor und Sport", "Auto Bild", "Auto Zeitung" e "Motor Klassik".</w:t>
      </w:r>
    </w:p>
    <w:p w14:paraId="3222EE8E" w14:textId="77777777" w:rsidR="001E46D3" w:rsidRDefault="001E46D3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4A76AC5D" w14:textId="77777777" w:rsidR="002C1294" w:rsidRDefault="002C1294" w:rsidP="001E46D3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14:paraId="0A6F78C4" w14:textId="77777777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4B53DD7A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Ernst Prost</w:t>
      </w:r>
      <w:r w:rsidR="00F1591E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r w:rsidR="0060166A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60166A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>.</w:t>
      </w:r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lastRenderedPageBreak/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1294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2018-05-09T08:05:00Z</dcterms:created>
  <dcterms:modified xsi:type="dcterms:W3CDTF">2018-05-09T08:05:00Z</dcterms:modified>
</cp:coreProperties>
</file>