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EC" w:rsidRDefault="002765EC" w:rsidP="002765EC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beskytter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mot LSPI</w:t>
      </w:r>
    </w:p>
    <w:p w:rsidR="002765EC" w:rsidRDefault="002765EC" w:rsidP="002765EC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2765EC" w:rsidRDefault="002765EC" w:rsidP="002765EC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To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effektive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midler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motorskader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som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skyldes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tennproblemer</w:t>
      </w:r>
      <w:proofErr w:type="spellEnd"/>
    </w:p>
    <w:p w:rsidR="002765EC" w:rsidRDefault="002765EC" w:rsidP="002765EC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2765EC" w:rsidRDefault="002765EC" w:rsidP="002765EC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September 2019 –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faren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innenfra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LSPI.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Bak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denne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forkortelsen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skjuler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tidlige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tenninger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forårsake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katastrofale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motorskader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rammes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først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fremst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bensinmotorene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direkte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innsprøyting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turbolader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For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redusere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denne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risikoen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eksperten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LIQUI MOLY,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utviklet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todelt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løsningspakke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bestående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Theme="minorBidi" w:hAnsiTheme="minorBidi"/>
          <w:lang w:val="en"/>
        </w:rPr>
        <w:t xml:space="preserve">LSPI </w:t>
      </w:r>
      <w:proofErr w:type="spellStart"/>
      <w:r>
        <w:rPr>
          <w:rFonts w:asciiTheme="minorBidi" w:hAnsiTheme="minorBidi"/>
          <w:lang w:val="en"/>
        </w:rPr>
        <w:t>står</w:t>
      </w:r>
      <w:proofErr w:type="spellEnd"/>
      <w:r>
        <w:rPr>
          <w:rFonts w:asciiTheme="minorBidi" w:hAnsiTheme="minorBidi"/>
          <w:lang w:val="en"/>
        </w:rPr>
        <w:t xml:space="preserve"> for Low Speed Pre-Ignition, </w:t>
      </w:r>
      <w:proofErr w:type="spellStart"/>
      <w:proofErr w:type="gramStart"/>
      <w:r>
        <w:rPr>
          <w:rFonts w:asciiTheme="minorBidi" w:hAnsiTheme="minorBidi"/>
          <w:lang w:val="en"/>
        </w:rPr>
        <w:t>og</w:t>
      </w:r>
      <w:proofErr w:type="spellEnd"/>
      <w:proofErr w:type="gram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viser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problemet</w:t>
      </w:r>
      <w:proofErr w:type="spellEnd"/>
      <w:r>
        <w:rPr>
          <w:rFonts w:asciiTheme="minorBidi" w:hAnsiTheme="minorBidi"/>
          <w:lang w:val="en"/>
        </w:rPr>
        <w:t xml:space="preserve"> med at </w:t>
      </w:r>
      <w:proofErr w:type="spellStart"/>
      <w:r>
        <w:rPr>
          <w:rFonts w:asciiTheme="minorBidi" w:hAnsiTheme="minorBidi"/>
          <w:lang w:val="en"/>
        </w:rPr>
        <w:t>bensin</w:t>
      </w:r>
      <w:proofErr w:type="spellEnd"/>
      <w:r>
        <w:rPr>
          <w:rFonts w:asciiTheme="minorBidi" w:hAnsiTheme="minorBidi"/>
          <w:lang w:val="en"/>
        </w:rPr>
        <w:t>-/</w:t>
      </w:r>
      <w:proofErr w:type="spellStart"/>
      <w:r>
        <w:rPr>
          <w:rFonts w:asciiTheme="minorBidi" w:hAnsiTheme="minorBidi"/>
          <w:lang w:val="en"/>
        </w:rPr>
        <w:t>luftblandingen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i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forbrenningskammeret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antennes</w:t>
      </w:r>
      <w:proofErr w:type="spellEnd"/>
      <w:r>
        <w:rPr>
          <w:rFonts w:asciiTheme="minorBidi" w:hAnsiTheme="minorBidi"/>
          <w:lang w:val="en"/>
        </w:rPr>
        <w:t xml:space="preserve"> for </w:t>
      </w:r>
      <w:proofErr w:type="spellStart"/>
      <w:r>
        <w:rPr>
          <w:rFonts w:asciiTheme="minorBidi" w:hAnsiTheme="minorBidi"/>
          <w:lang w:val="en"/>
        </w:rPr>
        <w:t>tidlig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ukontrollert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før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tenningsgnisten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genereres</w:t>
      </w:r>
      <w:proofErr w:type="spellEnd"/>
      <w:r>
        <w:rPr>
          <w:rFonts w:asciiTheme="minorBidi" w:hAnsiTheme="minorBidi"/>
          <w:lang w:val="en"/>
        </w:rPr>
        <w:t xml:space="preserve">. I </w:t>
      </w:r>
      <w:proofErr w:type="spellStart"/>
      <w:r>
        <w:rPr>
          <w:rFonts w:asciiTheme="minorBidi" w:hAnsiTheme="minorBidi"/>
          <w:lang w:val="en"/>
        </w:rPr>
        <w:t>motsetning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til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klassisk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motorbank</w:t>
      </w:r>
      <w:proofErr w:type="spellEnd"/>
      <w:r>
        <w:rPr>
          <w:rFonts w:asciiTheme="minorBidi" w:hAnsiTheme="minorBidi"/>
          <w:lang w:val="en"/>
        </w:rPr>
        <w:t xml:space="preserve">, </w:t>
      </w:r>
      <w:proofErr w:type="spellStart"/>
      <w:r>
        <w:rPr>
          <w:rFonts w:asciiTheme="minorBidi" w:hAnsiTheme="minorBidi"/>
          <w:lang w:val="en"/>
        </w:rPr>
        <w:t>oppstår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dette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ved</w:t>
      </w:r>
      <w:proofErr w:type="spellEnd"/>
      <w:r>
        <w:rPr>
          <w:rFonts w:asciiTheme="minorBidi" w:hAnsiTheme="minorBidi"/>
          <w:lang w:val="en"/>
        </w:rPr>
        <w:t xml:space="preserve"> lave </w:t>
      </w:r>
      <w:proofErr w:type="spellStart"/>
      <w:r>
        <w:rPr>
          <w:rFonts w:asciiTheme="minorBidi" w:hAnsiTheme="minorBidi"/>
          <w:lang w:val="en"/>
        </w:rPr>
        <w:t>turtall</w:t>
      </w:r>
      <w:proofErr w:type="spellEnd"/>
      <w:r>
        <w:rPr>
          <w:rFonts w:asciiTheme="minorBidi" w:hAnsiTheme="minorBidi"/>
          <w:lang w:val="en"/>
        </w:rPr>
        <w:t xml:space="preserve">. </w:t>
      </w:r>
      <w:r>
        <w:rPr>
          <w:rFonts w:ascii="Arial" w:hAnsi="Arial"/>
          <w:lang w:val="en"/>
        </w:rPr>
        <w:t xml:space="preserve">Denne </w:t>
      </w:r>
      <w:proofErr w:type="spellStart"/>
      <w:r>
        <w:rPr>
          <w:rFonts w:ascii="Arial" w:hAnsi="Arial"/>
          <w:lang w:val="en"/>
        </w:rPr>
        <w:t>bankingen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kan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svært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kort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tid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føre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alvorlige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motorskader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Nøyaktig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hvorfor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fenomenet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oppstår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fortsatt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uklart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man </w:t>
      </w:r>
      <w:proofErr w:type="spellStart"/>
      <w:r>
        <w:rPr>
          <w:rFonts w:ascii="Arial" w:hAnsi="Arial"/>
          <w:lang w:val="en"/>
        </w:rPr>
        <w:t>derimot</w:t>
      </w:r>
      <w:proofErr w:type="spellEnd"/>
      <w:r>
        <w:rPr>
          <w:rFonts w:ascii="Arial" w:hAnsi="Arial"/>
          <w:lang w:val="en"/>
        </w:rPr>
        <w:t xml:space="preserve"> vet,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at </w:t>
      </w:r>
      <w:proofErr w:type="spellStart"/>
      <w:r>
        <w:rPr>
          <w:rFonts w:ascii="Arial" w:hAnsi="Arial"/>
          <w:lang w:val="en"/>
        </w:rPr>
        <w:t>forurensning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forbrenningskammeret</w:t>
      </w:r>
      <w:proofErr w:type="spellEnd"/>
      <w:r>
        <w:rPr>
          <w:rFonts w:ascii="Arial" w:hAnsi="Arial"/>
          <w:lang w:val="en"/>
        </w:rPr>
        <w:t xml:space="preserve"> spiller </w:t>
      </w:r>
      <w:proofErr w:type="spellStart"/>
      <w:r>
        <w:rPr>
          <w:rFonts w:ascii="Arial" w:hAnsi="Arial"/>
          <w:lang w:val="en"/>
        </w:rPr>
        <w:t>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rolle</w:t>
      </w:r>
      <w:proofErr w:type="spellEnd"/>
      <w:r>
        <w:rPr>
          <w:rFonts w:ascii="Arial" w:hAnsi="Arial"/>
          <w:lang w:val="en"/>
        </w:rPr>
        <w:t xml:space="preserve">. Mange </w:t>
      </w:r>
      <w:proofErr w:type="spellStart"/>
      <w:r>
        <w:rPr>
          <w:rFonts w:ascii="Arial" w:hAnsi="Arial"/>
          <w:lang w:val="en"/>
        </w:rPr>
        <w:t>moderne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bensinmotorer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direkte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innsprøyting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og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turbolader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rammes</w:t>
      </w:r>
      <w:proofErr w:type="spellEnd"/>
      <w:r>
        <w:rPr>
          <w:rFonts w:ascii="Arial" w:hAnsi="Arial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Selv</w:t>
      </w:r>
      <w:proofErr w:type="spellEnd"/>
      <w:r>
        <w:rPr>
          <w:rFonts w:ascii="Arial" w:hAnsi="Arial"/>
          <w:lang w:val="en"/>
        </w:rPr>
        <w:t xml:space="preserve"> </w:t>
      </w:r>
      <w:proofErr w:type="gramStart"/>
      <w:r>
        <w:rPr>
          <w:rFonts w:ascii="Arial" w:hAnsi="Arial"/>
          <w:lang w:val="en"/>
        </w:rPr>
        <w:t>om</w:t>
      </w:r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flere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bilprodusenter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som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står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overfor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problemet</w:t>
      </w:r>
      <w:proofErr w:type="spellEnd"/>
      <w:r>
        <w:rPr>
          <w:rFonts w:ascii="Arial" w:hAnsi="Arial"/>
          <w:lang w:val="en"/>
        </w:rPr>
        <w:t xml:space="preserve">,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det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så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langt</w:t>
      </w:r>
      <w:proofErr w:type="spellEnd"/>
      <w:r>
        <w:rPr>
          <w:rFonts w:ascii="Arial" w:hAnsi="Arial"/>
          <w:lang w:val="en"/>
        </w:rPr>
        <w:t xml:space="preserve"> kun Opel </w:t>
      </w:r>
      <w:proofErr w:type="spellStart"/>
      <w:r>
        <w:rPr>
          <w:rFonts w:ascii="Arial" w:hAnsi="Arial"/>
          <w:lang w:val="en"/>
        </w:rPr>
        <w:t>som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har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grepet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tydelig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tak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i</w:t>
      </w:r>
      <w:proofErr w:type="spellEnd"/>
      <w:r>
        <w:rPr>
          <w:rFonts w:ascii="Arial" w:hAnsi="Arial"/>
          <w:lang w:val="en"/>
        </w:rPr>
        <w:t xml:space="preserve"> det. </w:t>
      </w:r>
      <w:proofErr w:type="spellStart"/>
      <w:r>
        <w:rPr>
          <w:rFonts w:ascii="Arial" w:hAnsi="Arial"/>
          <w:lang w:val="en"/>
        </w:rPr>
        <w:t>Sistnevnte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krever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forebyggende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bruk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additiv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ved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kjøretøysinspeksjoner</w:t>
      </w:r>
      <w:proofErr w:type="spellEnd"/>
      <w:r>
        <w:rPr>
          <w:rFonts w:ascii="Arial" w:hAnsi="Arial"/>
          <w:lang w:val="en"/>
        </w:rPr>
        <w:t xml:space="preserve">. 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LIQUI MOLY </w:t>
      </w:r>
      <w:proofErr w:type="spellStart"/>
      <w:r>
        <w:rPr>
          <w:rFonts w:ascii="Arial" w:hAnsi="Arial" w:cs="Arial"/>
          <w:lang w:val="en"/>
        </w:rPr>
        <w:t>tilbyr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komplett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todelt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løsning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motorer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risikosonen</w:t>
      </w:r>
      <w:proofErr w:type="spellEnd"/>
      <w:r>
        <w:rPr>
          <w:rFonts w:ascii="Arial" w:hAnsi="Arial" w:cs="Arial"/>
          <w:lang w:val="en"/>
        </w:rPr>
        <w:t xml:space="preserve"> for LSPI: </w:t>
      </w:r>
      <w:proofErr w:type="spellStart"/>
      <w:r>
        <w:rPr>
          <w:rFonts w:ascii="Arial" w:hAnsi="Arial" w:cs="Arial"/>
          <w:lang w:val="en"/>
        </w:rPr>
        <w:t>Riktig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olje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et </w:t>
      </w:r>
      <w:proofErr w:type="spellStart"/>
      <w:r>
        <w:rPr>
          <w:rFonts w:ascii="Arial" w:hAnsi="Arial" w:cs="Arial"/>
          <w:lang w:val="en"/>
        </w:rPr>
        <w:t>skreddersydd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</w:t>
      </w:r>
      <w:proofErr w:type="spellEnd"/>
      <w:r>
        <w:rPr>
          <w:rFonts w:ascii="Arial" w:hAnsi="Arial" w:cs="Arial"/>
          <w:lang w:val="en"/>
        </w:rPr>
        <w:t xml:space="preserve"> mot LSPI. 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/>
          <w:lang w:val="en"/>
        </w:rPr>
        <w:t>Riktig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olje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er</w:t>
      </w:r>
      <w:proofErr w:type="spellEnd"/>
      <w:r>
        <w:rPr>
          <w:rFonts w:ascii="Arial" w:hAnsi="Arial"/>
          <w:lang w:val="en"/>
        </w:rPr>
        <w:t xml:space="preserve"> </w:t>
      </w:r>
      <w:r>
        <w:rPr>
          <w:rFonts w:asciiTheme="minorBidi" w:hAnsiTheme="minorBidi"/>
          <w:lang w:val="en"/>
        </w:rPr>
        <w:t xml:space="preserve">Special Tec DX1 5W-30. Den </w:t>
      </w:r>
      <w:proofErr w:type="spellStart"/>
      <w:r>
        <w:rPr>
          <w:rFonts w:asciiTheme="minorBidi" w:hAnsiTheme="minorBidi"/>
          <w:lang w:val="en"/>
        </w:rPr>
        <w:t>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offisielt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godkjent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av</w:t>
      </w:r>
      <w:proofErr w:type="spellEnd"/>
      <w:r>
        <w:rPr>
          <w:rFonts w:asciiTheme="minorBidi" w:hAnsiTheme="minorBidi"/>
          <w:lang w:val="en"/>
        </w:rPr>
        <w:t xml:space="preserve"> General Motors for </w:t>
      </w:r>
      <w:proofErr w:type="spellStart"/>
      <w:r>
        <w:rPr>
          <w:rFonts w:asciiTheme="minorBidi" w:hAnsiTheme="minorBidi"/>
          <w:lang w:val="en"/>
        </w:rPr>
        <w:t>standarden</w:t>
      </w:r>
      <w:proofErr w:type="spellEnd"/>
      <w:r>
        <w:rPr>
          <w:rFonts w:asciiTheme="minorBidi" w:hAnsiTheme="minorBidi"/>
          <w:lang w:val="en"/>
        </w:rPr>
        <w:t xml:space="preserve"> Dexos1 Gen2. Denne </w:t>
      </w:r>
      <w:proofErr w:type="spellStart"/>
      <w:r>
        <w:rPr>
          <w:rFonts w:asciiTheme="minorBidi" w:hAnsiTheme="minorBidi"/>
          <w:lang w:val="en"/>
        </w:rPr>
        <w:t>standarden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er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utarbeidet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som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svar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på</w:t>
      </w:r>
      <w:proofErr w:type="spellEnd"/>
      <w:r>
        <w:rPr>
          <w:rFonts w:asciiTheme="minorBidi" w:hAnsiTheme="minorBidi"/>
          <w:lang w:val="en"/>
        </w:rPr>
        <w:t xml:space="preserve"> LSPI-</w:t>
      </w:r>
      <w:proofErr w:type="spellStart"/>
      <w:r>
        <w:rPr>
          <w:rFonts w:asciiTheme="minorBidi" w:hAnsiTheme="minorBidi"/>
          <w:lang w:val="en"/>
        </w:rPr>
        <w:t>problematikken</w:t>
      </w:r>
      <w:proofErr w:type="spellEnd"/>
      <w:r>
        <w:rPr>
          <w:rFonts w:asciiTheme="minorBidi" w:hAnsiTheme="minorBidi"/>
          <w:lang w:val="en"/>
        </w:rPr>
        <w:t xml:space="preserve">. Med </w:t>
      </w:r>
      <w:proofErr w:type="spellStart"/>
      <w:r>
        <w:rPr>
          <w:rFonts w:asciiTheme="minorBidi" w:hAnsiTheme="minorBidi"/>
          <w:lang w:val="en"/>
        </w:rPr>
        <w:t>denne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oljen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reduseres</w:t>
      </w:r>
      <w:proofErr w:type="spellEnd"/>
      <w:r>
        <w:rPr>
          <w:rFonts w:asciiTheme="minorBidi" w:hAnsiTheme="minorBidi"/>
          <w:lang w:val="en"/>
        </w:rPr>
        <w:t xml:space="preserve"> </w:t>
      </w:r>
      <w:proofErr w:type="spellStart"/>
      <w:r>
        <w:rPr>
          <w:rFonts w:asciiTheme="minorBidi" w:hAnsiTheme="minorBidi"/>
          <w:lang w:val="en"/>
        </w:rPr>
        <w:t>risikoen</w:t>
      </w:r>
      <w:proofErr w:type="spellEnd"/>
      <w:r>
        <w:rPr>
          <w:rFonts w:asciiTheme="minorBidi" w:hAnsiTheme="minorBidi"/>
          <w:lang w:val="en"/>
        </w:rPr>
        <w:t xml:space="preserve"> for LSPI </w:t>
      </w:r>
      <w:proofErr w:type="spellStart"/>
      <w:r>
        <w:rPr>
          <w:rFonts w:asciiTheme="minorBidi" w:hAnsiTheme="minorBidi"/>
          <w:lang w:val="en"/>
        </w:rPr>
        <w:t>betraktelig</w:t>
      </w:r>
      <w:proofErr w:type="spellEnd"/>
      <w:r>
        <w:rPr>
          <w:rFonts w:asciiTheme="minorBidi" w:hAnsiTheme="minorBidi"/>
          <w:lang w:val="en"/>
        </w:rPr>
        <w:t xml:space="preserve">. </w:t>
      </w:r>
      <w:proofErr w:type="spellStart"/>
      <w:r>
        <w:rPr>
          <w:rFonts w:ascii="Arial" w:hAnsi="Arial"/>
          <w:lang w:val="en"/>
        </w:rPr>
        <w:t>Også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proofErr w:type="gramStart"/>
      <w:r>
        <w:rPr>
          <w:rFonts w:ascii="Arial" w:hAnsi="Arial"/>
          <w:lang w:val="en"/>
        </w:rPr>
        <w:t>andre</w:t>
      </w:r>
      <w:proofErr w:type="spellEnd"/>
      <w:proofErr w:type="gram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bilprodusenter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lastRenderedPageBreak/>
        <w:t>som</w:t>
      </w:r>
      <w:proofErr w:type="spellEnd"/>
      <w:r>
        <w:rPr>
          <w:rFonts w:ascii="Arial" w:hAnsi="Arial"/>
          <w:lang w:val="en"/>
        </w:rPr>
        <w:t xml:space="preserve"> Chrysler, Ford, Kia, Honda, Hyundai, Mazda, Nissan </w:t>
      </w:r>
      <w:proofErr w:type="spellStart"/>
      <w:r>
        <w:rPr>
          <w:rFonts w:ascii="Arial" w:hAnsi="Arial"/>
          <w:lang w:val="en"/>
        </w:rPr>
        <w:t>og</w:t>
      </w:r>
      <w:proofErr w:type="spellEnd"/>
      <w:r>
        <w:rPr>
          <w:rFonts w:ascii="Arial" w:hAnsi="Arial"/>
          <w:lang w:val="en"/>
        </w:rPr>
        <w:t xml:space="preserve"> Toyota, </w:t>
      </w:r>
      <w:proofErr w:type="spellStart"/>
      <w:r>
        <w:rPr>
          <w:rFonts w:ascii="Arial" w:hAnsi="Arial"/>
          <w:lang w:val="en"/>
        </w:rPr>
        <w:t>krever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olje</w:t>
      </w:r>
      <w:proofErr w:type="spellEnd"/>
      <w:r>
        <w:rPr>
          <w:rFonts w:ascii="Arial" w:hAnsi="Arial"/>
          <w:lang w:val="en"/>
        </w:rPr>
        <w:t xml:space="preserve"> med </w:t>
      </w:r>
      <w:proofErr w:type="spellStart"/>
      <w:r>
        <w:rPr>
          <w:rFonts w:ascii="Arial" w:hAnsi="Arial"/>
          <w:lang w:val="en"/>
        </w:rPr>
        <w:t>disse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egenskapene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til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noen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av</w:t>
      </w:r>
      <w:proofErr w:type="spellEnd"/>
      <w:r>
        <w:rPr>
          <w:rFonts w:ascii="Arial" w:hAnsi="Arial"/>
          <w:lang w:val="en"/>
        </w:rPr>
        <w:t xml:space="preserve"> </w:t>
      </w:r>
      <w:proofErr w:type="spellStart"/>
      <w:r>
        <w:rPr>
          <w:rFonts w:ascii="Arial" w:hAnsi="Arial"/>
          <w:lang w:val="en"/>
        </w:rPr>
        <w:t>modellene</w:t>
      </w:r>
      <w:proofErr w:type="spellEnd"/>
      <w:r>
        <w:rPr>
          <w:rFonts w:ascii="Arial" w:hAnsi="Arial"/>
          <w:lang w:val="en"/>
        </w:rPr>
        <w:t xml:space="preserve"> sine.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skreddersydde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additivet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heter</w:t>
      </w:r>
      <w:proofErr w:type="spellEnd"/>
      <w:r>
        <w:rPr>
          <w:rFonts w:ascii="Arial" w:hAnsi="Arial" w:cs="Arial"/>
          <w:lang w:val="en"/>
        </w:rPr>
        <w:t xml:space="preserve"> Pro-Line Direct Injection Cleaner.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inneholder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polyeteramin</w:t>
      </w:r>
      <w:proofErr w:type="spellEnd"/>
      <w:r>
        <w:rPr>
          <w:rFonts w:ascii="Arial" w:hAnsi="Arial" w:cs="Arial"/>
          <w:lang w:val="en"/>
        </w:rPr>
        <w:t xml:space="preserve"> (PEA)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virkestoff</w:t>
      </w:r>
      <w:proofErr w:type="spellEnd"/>
      <w:r>
        <w:rPr>
          <w:rFonts w:ascii="Arial" w:hAnsi="Arial" w:cs="Arial"/>
          <w:lang w:val="en"/>
        </w:rPr>
        <w:t>. «</w:t>
      </w:r>
      <w:proofErr w:type="spellStart"/>
      <w:r>
        <w:rPr>
          <w:rFonts w:ascii="Arial" w:hAnsi="Arial" w:cs="Arial"/>
          <w:lang w:val="en"/>
        </w:rPr>
        <w:t>Aktivt</w:t>
      </w:r>
      <w:proofErr w:type="spellEnd"/>
      <w:r>
        <w:rPr>
          <w:rFonts w:ascii="Arial" w:hAnsi="Arial" w:cs="Arial"/>
          <w:lang w:val="en"/>
        </w:rPr>
        <w:t xml:space="preserve"> PEA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et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svært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effektivt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rengjøringskjemikalium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fjerner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selv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hardnakkede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avleiringer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injektorer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stempler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forbrenningskammeret</w:t>
      </w:r>
      <w:proofErr w:type="spellEnd"/>
      <w:r>
        <w:rPr>
          <w:rFonts w:ascii="Arial" w:hAnsi="Arial" w:cs="Arial"/>
          <w:lang w:val="en"/>
        </w:rPr>
        <w:t xml:space="preserve">», </w:t>
      </w:r>
      <w:proofErr w:type="spellStart"/>
      <w:r>
        <w:rPr>
          <w:rFonts w:ascii="Arial" w:hAnsi="Arial" w:cs="Arial"/>
          <w:lang w:val="en"/>
        </w:rPr>
        <w:t>forklarer</w:t>
      </w:r>
      <w:proofErr w:type="spellEnd"/>
      <w:r>
        <w:rPr>
          <w:rFonts w:ascii="Arial" w:hAnsi="Arial" w:cs="Arial"/>
          <w:lang w:val="en"/>
        </w:rPr>
        <w:t xml:space="preserve"> David Kaiser, </w:t>
      </w:r>
      <w:proofErr w:type="spellStart"/>
      <w:r>
        <w:rPr>
          <w:rFonts w:ascii="Arial" w:hAnsi="Arial" w:cs="Arial"/>
          <w:lang w:val="en"/>
        </w:rPr>
        <w:t>leder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forskning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utvikling</w:t>
      </w:r>
      <w:proofErr w:type="spellEnd"/>
      <w:r>
        <w:rPr>
          <w:rFonts w:ascii="Arial" w:hAnsi="Arial" w:cs="Arial"/>
          <w:lang w:val="en"/>
        </w:rPr>
        <w:t xml:space="preserve"> hos LIQUI MOLY. «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regelmessig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beskytter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dessuten</w:t>
      </w:r>
      <w:proofErr w:type="spellEnd"/>
      <w:r>
        <w:rPr>
          <w:rFonts w:ascii="Arial" w:hAnsi="Arial" w:cs="Arial"/>
          <w:lang w:val="en"/>
        </w:rPr>
        <w:t xml:space="preserve"> permanent mot </w:t>
      </w:r>
      <w:proofErr w:type="spellStart"/>
      <w:r>
        <w:rPr>
          <w:rFonts w:ascii="Arial" w:hAnsi="Arial" w:cs="Arial"/>
          <w:lang w:val="en"/>
        </w:rPr>
        <w:t>nye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karbonavleiringer</w:t>
      </w:r>
      <w:proofErr w:type="spellEnd"/>
      <w:proofErr w:type="gramStart"/>
      <w:r>
        <w:rPr>
          <w:rFonts w:ascii="Arial" w:hAnsi="Arial" w:cs="Arial"/>
          <w:lang w:val="en"/>
        </w:rPr>
        <w:t>.»</w:t>
      </w:r>
      <w:proofErr w:type="gramEnd"/>
      <w:r>
        <w:rPr>
          <w:rFonts w:ascii="Arial" w:hAnsi="Arial" w:cs="Arial"/>
          <w:lang w:val="en"/>
        </w:rPr>
        <w:t xml:space="preserve"> 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Disse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avleiringene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regnes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vesentlig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faktor</w:t>
      </w:r>
      <w:proofErr w:type="spellEnd"/>
      <w:r>
        <w:rPr>
          <w:rFonts w:ascii="Arial" w:hAnsi="Arial" w:cs="Arial"/>
          <w:lang w:val="en"/>
        </w:rPr>
        <w:t xml:space="preserve"> for LSPI. </w:t>
      </w:r>
      <w:proofErr w:type="spellStart"/>
      <w:r>
        <w:rPr>
          <w:rFonts w:ascii="Arial" w:hAnsi="Arial" w:cs="Arial"/>
          <w:lang w:val="en"/>
        </w:rPr>
        <w:t>Ettersom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innsprøytingsdysene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går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direkte</w:t>
      </w:r>
      <w:proofErr w:type="spellEnd"/>
      <w:r>
        <w:rPr>
          <w:rFonts w:ascii="Arial" w:hAnsi="Arial" w:cs="Arial"/>
          <w:lang w:val="en"/>
        </w:rPr>
        <w:t xml:space="preserve"> inn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forbrenningskammeret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utsettes</w:t>
      </w:r>
      <w:proofErr w:type="spellEnd"/>
      <w:r>
        <w:rPr>
          <w:rFonts w:ascii="Arial" w:hAnsi="Arial" w:cs="Arial"/>
          <w:lang w:val="en"/>
        </w:rPr>
        <w:t xml:space="preserve"> de for </w:t>
      </w:r>
      <w:proofErr w:type="spellStart"/>
      <w:r>
        <w:rPr>
          <w:rFonts w:ascii="Arial" w:hAnsi="Arial" w:cs="Arial"/>
          <w:lang w:val="en"/>
        </w:rPr>
        <w:t>høye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temperaturer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høyt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trykk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forbrenningsrester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Dette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gjør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kort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dannes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avleiringer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åpningene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dyseutgangene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slik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bensinen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ikke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lenger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blir</w:t>
      </w:r>
      <w:proofErr w:type="spellEnd"/>
      <w:r>
        <w:rPr>
          <w:rFonts w:ascii="Arial" w:hAnsi="Arial" w:cs="Arial"/>
          <w:lang w:val="en"/>
        </w:rPr>
        <w:t xml:space="preserve"> like </w:t>
      </w:r>
      <w:proofErr w:type="spellStart"/>
      <w:r>
        <w:rPr>
          <w:rFonts w:ascii="Arial" w:hAnsi="Arial" w:cs="Arial"/>
          <w:lang w:val="en"/>
        </w:rPr>
        <w:t>fint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forstøvet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Resultatet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dårligere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avgassverdier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og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høyere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drivstofforbruk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grunn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høye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temperaturene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avleiringene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begynne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gløde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fare for </w:t>
      </w:r>
      <w:proofErr w:type="spellStart"/>
      <w:r>
        <w:rPr>
          <w:rFonts w:ascii="Arial" w:hAnsi="Arial" w:cs="Arial"/>
          <w:lang w:val="en"/>
        </w:rPr>
        <w:t>motorbank</w:t>
      </w:r>
      <w:proofErr w:type="spellEnd"/>
      <w:r>
        <w:rPr>
          <w:rFonts w:ascii="Arial" w:hAnsi="Arial" w:cs="Arial"/>
          <w:lang w:val="en"/>
        </w:rPr>
        <w:t>.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Pro-Line Direct Injection Cleaner </w:t>
      </w:r>
      <w:proofErr w:type="spellStart"/>
      <w:proofErr w:type="gramStart"/>
      <w:r>
        <w:rPr>
          <w:rFonts w:ascii="Arial" w:hAnsi="Arial" w:cs="Arial"/>
          <w:lang w:val="en"/>
        </w:rPr>
        <w:t>kan</w:t>
      </w:r>
      <w:proofErr w:type="spellEnd"/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brukes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inspeksjoner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og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anbefales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</w:t>
      </w:r>
      <w:proofErr w:type="spellEnd"/>
      <w:r>
        <w:rPr>
          <w:rFonts w:ascii="Arial" w:hAnsi="Arial" w:cs="Arial"/>
          <w:lang w:val="en"/>
        </w:rPr>
        <w:t xml:space="preserve"> LIQUI MOLY </w:t>
      </w:r>
      <w:proofErr w:type="spellStart"/>
      <w:r>
        <w:rPr>
          <w:rFonts w:ascii="Arial" w:hAnsi="Arial" w:cs="Arial"/>
          <w:lang w:val="en"/>
        </w:rPr>
        <w:t>som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alternativ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til</w:t>
      </w:r>
      <w:proofErr w:type="spellEnd"/>
      <w:r>
        <w:rPr>
          <w:rFonts w:ascii="Arial" w:hAnsi="Arial" w:cs="Arial"/>
          <w:lang w:val="en"/>
        </w:rPr>
        <w:t xml:space="preserve"> Opel OEM-</w:t>
      </w:r>
      <w:proofErr w:type="spellStart"/>
      <w:r>
        <w:rPr>
          <w:rFonts w:ascii="Arial" w:hAnsi="Arial" w:cs="Arial"/>
          <w:lang w:val="en"/>
        </w:rPr>
        <w:t>delenummer</w:t>
      </w:r>
      <w:proofErr w:type="spellEnd"/>
      <w:r>
        <w:rPr>
          <w:rFonts w:ascii="Arial" w:hAnsi="Arial" w:cs="Arial"/>
          <w:lang w:val="en"/>
        </w:rPr>
        <w:t xml:space="preserve"> 95 599 923 (Opel Technical Service Bulletin 3319). </w:t>
      </w:r>
      <w:proofErr w:type="spellStart"/>
      <w:r>
        <w:rPr>
          <w:rFonts w:ascii="Arial" w:hAnsi="Arial" w:cs="Arial"/>
          <w:lang w:val="en"/>
        </w:rPr>
        <w:t>Middelet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effektivt</w:t>
      </w:r>
      <w:proofErr w:type="spellEnd"/>
      <w:r>
        <w:rPr>
          <w:rFonts w:ascii="Arial" w:hAnsi="Arial" w:cs="Arial"/>
          <w:lang w:val="en"/>
        </w:rPr>
        <w:t xml:space="preserve"> at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gramStart"/>
      <w:r>
        <w:rPr>
          <w:rFonts w:ascii="Arial" w:hAnsi="Arial" w:cs="Arial"/>
          <w:lang w:val="en"/>
        </w:rPr>
        <w:t>kun</w:t>
      </w:r>
      <w:proofErr w:type="gram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trenger</w:t>
      </w:r>
      <w:proofErr w:type="spellEnd"/>
      <w:r>
        <w:rPr>
          <w:rFonts w:ascii="Arial" w:hAnsi="Arial" w:cs="Arial"/>
          <w:lang w:val="en"/>
        </w:rPr>
        <w:t xml:space="preserve"> å </w:t>
      </w:r>
      <w:proofErr w:type="spellStart"/>
      <w:r>
        <w:rPr>
          <w:rFonts w:ascii="Arial" w:hAnsi="Arial" w:cs="Arial"/>
          <w:lang w:val="en"/>
        </w:rPr>
        <w:t>fylles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på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én</w:t>
      </w:r>
      <w:proofErr w:type="spellEnd"/>
      <w:r>
        <w:rPr>
          <w:rFonts w:ascii="Arial" w:hAnsi="Arial" w:cs="Arial"/>
          <w:lang w:val="en"/>
        </w:rPr>
        <w:t xml:space="preserve"> gang per 5000 km. </w:t>
      </w:r>
      <w:proofErr w:type="spellStart"/>
      <w:r>
        <w:rPr>
          <w:rFonts w:ascii="Arial" w:hAnsi="Arial" w:cs="Arial"/>
          <w:lang w:val="en"/>
        </w:rPr>
        <w:t>Det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egnet</w:t>
      </w:r>
      <w:proofErr w:type="spellEnd"/>
      <w:r>
        <w:rPr>
          <w:rFonts w:ascii="Arial" w:hAnsi="Arial" w:cs="Arial"/>
          <w:lang w:val="en"/>
        </w:rPr>
        <w:t xml:space="preserve"> for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biler</w:t>
      </w:r>
      <w:proofErr w:type="spellEnd"/>
      <w:r>
        <w:rPr>
          <w:rFonts w:ascii="Arial" w:hAnsi="Arial" w:cs="Arial"/>
          <w:lang w:val="en"/>
        </w:rPr>
        <w:t xml:space="preserve"> med </w:t>
      </w:r>
      <w:proofErr w:type="spellStart"/>
      <w:r>
        <w:rPr>
          <w:rFonts w:ascii="Arial" w:hAnsi="Arial" w:cs="Arial"/>
          <w:lang w:val="en"/>
        </w:rPr>
        <w:t>firetakts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bensinmotor</w:t>
      </w:r>
      <w:proofErr w:type="spellEnd"/>
      <w:r>
        <w:rPr>
          <w:rFonts w:ascii="Arial" w:hAnsi="Arial" w:cs="Arial"/>
          <w:lang w:val="en"/>
        </w:rPr>
        <w:t xml:space="preserve"> – </w:t>
      </w:r>
      <w:proofErr w:type="spellStart"/>
      <w:r>
        <w:rPr>
          <w:rFonts w:ascii="Arial" w:hAnsi="Arial" w:cs="Arial"/>
          <w:lang w:val="en"/>
        </w:rPr>
        <w:t>enten</w:t>
      </w:r>
      <w:proofErr w:type="spellEnd"/>
      <w:r>
        <w:rPr>
          <w:rFonts w:ascii="Arial" w:hAnsi="Arial" w:cs="Arial"/>
          <w:lang w:val="en"/>
        </w:rPr>
        <w:t xml:space="preserve"> de </w:t>
      </w:r>
      <w:proofErr w:type="spellStart"/>
      <w:r>
        <w:rPr>
          <w:rFonts w:ascii="Arial" w:hAnsi="Arial" w:cs="Arial"/>
          <w:lang w:val="en"/>
        </w:rPr>
        <w:t>har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direkte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eller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indirekte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innsprøyting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2765EC" w:rsidRDefault="002765EC" w:rsidP="002765EC">
      <w:pPr>
        <w:spacing w:after="240" w:line="360" w:lineRule="auto"/>
        <w:ind w:right="1843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 «Med </w:t>
      </w:r>
      <w:proofErr w:type="spellStart"/>
      <w:r>
        <w:rPr>
          <w:rFonts w:ascii="Arial" w:hAnsi="Arial" w:cs="Arial"/>
          <w:lang w:val="en"/>
        </w:rPr>
        <w:t>denne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dobbelpakken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beskyttes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motoren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maksimalt</w:t>
      </w:r>
      <w:proofErr w:type="spellEnd"/>
      <w:r>
        <w:rPr>
          <w:rFonts w:ascii="Arial" w:hAnsi="Arial" w:cs="Arial"/>
          <w:lang w:val="en"/>
        </w:rPr>
        <w:t xml:space="preserve"> mot LSPI», </w:t>
      </w:r>
      <w:proofErr w:type="spellStart"/>
      <w:r>
        <w:rPr>
          <w:rFonts w:ascii="Arial" w:hAnsi="Arial" w:cs="Arial"/>
          <w:lang w:val="en"/>
        </w:rPr>
        <w:t>understreker</w:t>
      </w:r>
      <w:proofErr w:type="spellEnd"/>
      <w:r>
        <w:rPr>
          <w:rFonts w:ascii="Arial" w:hAnsi="Arial" w:cs="Arial"/>
          <w:lang w:val="en"/>
        </w:rPr>
        <w:t xml:space="preserve"> David Kaiser. </w:t>
      </w:r>
    </w:p>
    <w:p w:rsidR="0057716F" w:rsidRDefault="0057716F" w:rsidP="0057716F">
      <w:pPr>
        <w:spacing w:after="240" w:line="360" w:lineRule="auto"/>
        <w:ind w:right="1985"/>
        <w:jc w:val="both"/>
        <w:rPr>
          <w:rFonts w:ascii="Arial" w:hAnsi="Arial" w:cs="Arial"/>
        </w:rPr>
      </w:pPr>
      <w:bookmarkStart w:id="0" w:name="_GoBack"/>
      <w:bookmarkEnd w:id="0"/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E20BB5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</w:t>
      </w:r>
      <w:r w:rsidR="00E20BB5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085E72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0310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85E72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466F2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65EC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42C33"/>
    <w:rsid w:val="004500BA"/>
    <w:rsid w:val="00452177"/>
    <w:rsid w:val="00452763"/>
    <w:rsid w:val="00455A34"/>
    <w:rsid w:val="004567EB"/>
    <w:rsid w:val="00457762"/>
    <w:rsid w:val="0045797B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2C0A"/>
    <w:rsid w:val="00563CFD"/>
    <w:rsid w:val="00571BC8"/>
    <w:rsid w:val="00572FF6"/>
    <w:rsid w:val="00576AB5"/>
    <w:rsid w:val="0057716F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E6F40"/>
    <w:rsid w:val="005F4CD3"/>
    <w:rsid w:val="005F7979"/>
    <w:rsid w:val="005F7BDA"/>
    <w:rsid w:val="00602856"/>
    <w:rsid w:val="00603837"/>
    <w:rsid w:val="00610936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03D7"/>
    <w:rsid w:val="00A217CA"/>
    <w:rsid w:val="00A25854"/>
    <w:rsid w:val="00A26668"/>
    <w:rsid w:val="00A316E4"/>
    <w:rsid w:val="00A406FA"/>
    <w:rsid w:val="00A40F09"/>
    <w:rsid w:val="00A44035"/>
    <w:rsid w:val="00A6194A"/>
    <w:rsid w:val="00A6547B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C655F"/>
    <w:rsid w:val="00CE58E3"/>
    <w:rsid w:val="00CF102C"/>
    <w:rsid w:val="00CF4B37"/>
    <w:rsid w:val="00CF618E"/>
    <w:rsid w:val="00D1124A"/>
    <w:rsid w:val="00D369C2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D7E82"/>
    <w:rsid w:val="00DF08E8"/>
    <w:rsid w:val="00DF71B1"/>
    <w:rsid w:val="00DF787A"/>
    <w:rsid w:val="00E04528"/>
    <w:rsid w:val="00E110D6"/>
    <w:rsid w:val="00E110E0"/>
    <w:rsid w:val="00E20BB5"/>
    <w:rsid w:val="00E27145"/>
    <w:rsid w:val="00E300B8"/>
    <w:rsid w:val="00E3667D"/>
    <w:rsid w:val="00E448B1"/>
    <w:rsid w:val="00E51FA5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07E8A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8B78-316A-46F8-809A-E9A49810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2019-09-11T08:27:00Z</dcterms:created>
  <dcterms:modified xsi:type="dcterms:W3CDTF">2019-09-11T08:27:00Z</dcterms:modified>
</cp:coreProperties>
</file>