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F5" w:rsidRDefault="00564FF5" w:rsidP="00564FF5">
      <w:pPr>
        <w:spacing w:line="360" w:lineRule="auto"/>
        <w:ind w:right="1985"/>
        <w:rPr>
          <w:rFonts w:asciiTheme="minorBidi" w:hAnsiTheme="minorBidi" w:cstheme="minorBidi"/>
          <w:b/>
          <w:sz w:val="36"/>
        </w:rPr>
      </w:pPr>
      <w:r>
        <w:rPr>
          <w:rFonts w:asciiTheme="minorBidi" w:hAnsiTheme="minorBidi" w:cstheme="minorBidi"/>
          <w:b/>
          <w:bCs/>
          <w:sz w:val="36"/>
          <w:lang w:val="nl-NL"/>
        </w:rPr>
        <w:t>Snelle auto's en knappe dames</w:t>
      </w:r>
    </w:p>
    <w:p w:rsidR="00564FF5" w:rsidRDefault="00564FF5" w:rsidP="00564FF5">
      <w:pPr>
        <w:spacing w:line="360" w:lineRule="auto"/>
        <w:ind w:right="1985"/>
        <w:rPr>
          <w:rFonts w:asciiTheme="minorBidi" w:hAnsiTheme="minorBidi" w:cstheme="minorBidi"/>
          <w:sz w:val="28"/>
          <w:szCs w:val="28"/>
        </w:rPr>
      </w:pPr>
    </w:p>
    <w:p w:rsidR="00564FF5" w:rsidRDefault="00564FF5" w:rsidP="00564FF5">
      <w:pPr>
        <w:spacing w:line="360" w:lineRule="auto"/>
        <w:ind w:right="1985"/>
        <w:rPr>
          <w:rFonts w:asciiTheme="minorBidi" w:hAnsiTheme="minorBidi" w:cstheme="minorBidi"/>
          <w:b/>
        </w:rPr>
      </w:pPr>
      <w:r>
        <w:rPr>
          <w:rFonts w:asciiTheme="minorBidi" w:hAnsiTheme="minorBidi" w:cstheme="minorBidi"/>
          <w:sz w:val="28"/>
          <w:lang w:val="nl-NL"/>
        </w:rPr>
        <w:t>De LIQUI MOLY-kalender 2019 draait om sportwagens</w:t>
      </w:r>
    </w:p>
    <w:p w:rsidR="00564FF5" w:rsidRDefault="00564FF5" w:rsidP="00564FF5">
      <w:pPr>
        <w:spacing w:line="360" w:lineRule="auto"/>
        <w:ind w:right="1985"/>
        <w:jc w:val="both"/>
        <w:rPr>
          <w:rFonts w:asciiTheme="minorBidi" w:hAnsiTheme="minorBidi" w:cstheme="minorBidi"/>
          <w:b/>
        </w:rPr>
      </w:pPr>
    </w:p>
    <w:p w:rsidR="00564FF5" w:rsidRDefault="00564FF5" w:rsidP="00564FF5">
      <w:pPr>
        <w:spacing w:after="240" w:line="360" w:lineRule="auto"/>
        <w:ind w:right="1985"/>
        <w:jc w:val="both"/>
        <w:rPr>
          <w:rFonts w:asciiTheme="minorBidi" w:hAnsiTheme="minorBidi" w:cstheme="minorBidi"/>
        </w:rPr>
      </w:pPr>
      <w:r>
        <w:rPr>
          <w:rFonts w:asciiTheme="minorBidi" w:hAnsiTheme="minorBidi" w:cstheme="minorBidi"/>
          <w:b/>
          <w:bCs/>
          <w:lang w:val="nl-NL"/>
        </w:rPr>
        <w:t>September 2018 – Er zijn flink wat PK's te zien in de LIQUI MOLY-kalender 2019.</w:t>
      </w:r>
      <w:r>
        <w:rPr>
          <w:rFonts w:asciiTheme="minorBidi" w:hAnsiTheme="minorBidi" w:cstheme="minorBidi"/>
          <w:lang w:val="nl-NL"/>
        </w:rPr>
        <w:t xml:space="preserve"> </w:t>
      </w:r>
      <w:r>
        <w:rPr>
          <w:rFonts w:asciiTheme="minorBidi" w:hAnsiTheme="minorBidi" w:cstheme="minorBidi"/>
          <w:b/>
          <w:bCs/>
          <w:lang w:val="nl-NL"/>
        </w:rPr>
        <w:t xml:space="preserve">Vakkundige portretten van knappe dames vergezeld van exclusieve sportwagens. </w:t>
      </w:r>
      <w:r>
        <w:rPr>
          <w:rFonts w:asciiTheme="minorBidi" w:hAnsiTheme="minorBidi" w:cstheme="minorBidi"/>
          <w:lang w:val="nl-NL"/>
        </w:rPr>
        <w:t xml:space="preserve"> </w:t>
      </w:r>
      <w:r>
        <w:rPr>
          <w:rFonts w:asciiTheme="minorBidi" w:hAnsiTheme="minorBidi" w:cstheme="minorBidi"/>
          <w:b/>
          <w:bCs/>
          <w:lang w:val="nl-NL"/>
        </w:rPr>
        <w:t>„Onze kalender heeft veel fans“, zegt Peter Baumann, hoofd marketing van de Duitse olie- en additievenspecialist.</w:t>
      </w:r>
      <w:r>
        <w:rPr>
          <w:rFonts w:asciiTheme="minorBidi" w:hAnsiTheme="minorBidi" w:cstheme="minorBidi"/>
          <w:lang w:val="nl-NL"/>
        </w:rPr>
        <w:t xml:space="preserve"> </w:t>
      </w:r>
    </w:p>
    <w:p w:rsidR="00564FF5" w:rsidRDefault="00564FF5" w:rsidP="00564FF5">
      <w:pPr>
        <w:spacing w:after="240" w:line="360" w:lineRule="auto"/>
        <w:ind w:right="1985"/>
        <w:jc w:val="both"/>
        <w:rPr>
          <w:rFonts w:asciiTheme="minorBidi" w:hAnsiTheme="minorBidi" w:cstheme="minorBidi"/>
        </w:rPr>
      </w:pPr>
      <w:r>
        <w:rPr>
          <w:rFonts w:asciiTheme="minorBidi" w:hAnsiTheme="minorBidi" w:cstheme="minorBidi"/>
          <w:lang w:val="nl-NL"/>
        </w:rPr>
        <w:t xml:space="preserve">In de uitgave voor volgend jaar zullen vooral actuele sportwagens zoals de Lamborghini Aventador, de Audi R8 V10 plus, de Mercedes AMG GT S en de Dodge Charger te zien zijn. Eén voertuig echter is niet alleen vanwege zijn leeftijd een buitenbeentje: een DeLorean DMC-12, bouwjaar 1981/82. Hij is vroeger van de Amerikaanse artiest Sammy Davis Junior geweest. </w:t>
      </w:r>
    </w:p>
    <w:p w:rsidR="00564FF5" w:rsidRDefault="00564FF5" w:rsidP="00564FF5">
      <w:pPr>
        <w:spacing w:after="240" w:line="360" w:lineRule="auto"/>
        <w:ind w:right="1985"/>
        <w:jc w:val="both"/>
        <w:rPr>
          <w:rFonts w:asciiTheme="minorBidi" w:hAnsiTheme="minorBidi" w:cstheme="minorBidi"/>
        </w:rPr>
      </w:pPr>
      <w:r>
        <w:rPr>
          <w:rFonts w:asciiTheme="minorBidi" w:hAnsiTheme="minorBidi" w:cstheme="minorBidi"/>
          <w:lang w:val="nl-NL"/>
        </w:rPr>
        <w:t xml:space="preserve">Het heeft een hele week gekost om alle opnames te schieten. Net als altijd, ligt de nadruk op de esthetische compositie. Peter Baumann: „De kwaliteit van de kalender is net zo hoog als de kwaliteit van onze producten.“ </w:t>
      </w:r>
    </w:p>
    <w:p w:rsidR="00564FF5" w:rsidRDefault="00564FF5" w:rsidP="00564FF5">
      <w:pPr>
        <w:spacing w:after="240" w:line="360" w:lineRule="auto"/>
        <w:ind w:right="1985"/>
        <w:jc w:val="both"/>
        <w:rPr>
          <w:rFonts w:asciiTheme="minorBidi" w:hAnsiTheme="minorBidi" w:cstheme="minorBidi"/>
        </w:rPr>
      </w:pPr>
      <w:r>
        <w:rPr>
          <w:rFonts w:asciiTheme="minorBidi" w:hAnsiTheme="minorBidi" w:cstheme="minorBidi"/>
          <w:lang w:val="nl-NL"/>
        </w:rPr>
        <w:t xml:space="preserve">Binnenkort bestaat de LIQUI MOLY-kalender al 20 jaar. In deze tijd heeft de kalender een grote schare fans opgebouwd. „Hij is bedoeld als lichtpuntje tijdens de stress van het werk in een garage“, aldus Peter Baumann. De kalender begint niet met januari, maar al in december, zodat hij niet slechts twaalf maar wel 13 afbeeldingen bevat. </w:t>
      </w:r>
    </w:p>
    <w:p w:rsidR="00564FF5" w:rsidRDefault="00564FF5" w:rsidP="00564FF5">
      <w:pPr>
        <w:spacing w:after="240" w:line="360" w:lineRule="auto"/>
        <w:ind w:right="1985"/>
        <w:jc w:val="both"/>
        <w:rPr>
          <w:rFonts w:asciiTheme="minorBidi" w:hAnsiTheme="minorBidi" w:cstheme="minorBidi"/>
        </w:rPr>
      </w:pPr>
      <w:r>
        <w:rPr>
          <w:rFonts w:asciiTheme="minorBidi" w:hAnsiTheme="minorBidi" w:cstheme="minorBidi"/>
          <w:lang w:val="nl-NL"/>
        </w:rPr>
        <w:t xml:space="preserve">De kalender van dit jaar was aan het begin van het jaar al uitverkocht. Daarom werd de oplage nu verhoogd tot 176.000 exemplaren. Op de eerste plaats is hij bedoeld voor klanten van LIQUI MOLY. Een klein gedeelte van de oplage gaat echter de vrije verkoop in. Vanaf november is de LIQUI MOLY kalender via </w:t>
      </w:r>
      <w:r>
        <w:rPr>
          <w:rStyle w:val="Hyperlink"/>
          <w:rFonts w:asciiTheme="minorBidi" w:hAnsiTheme="minorBidi" w:cstheme="minorBidi"/>
          <w:lang w:val="nl-NL"/>
        </w:rPr>
        <w:lastRenderedPageBreak/>
        <w:fldChar w:fldCharType="begin"/>
      </w:r>
      <w:r>
        <w:rPr>
          <w:rStyle w:val="Hyperlink"/>
          <w:rFonts w:asciiTheme="minorBidi" w:hAnsiTheme="minorBidi" w:cstheme="minorBidi"/>
          <w:lang w:val="nl-NL"/>
        </w:rPr>
        <w:instrText xml:space="preserve"> HYPERLINK "http://www.liqui-moly-teamshop.de/en/home/" </w:instrText>
      </w:r>
      <w:r>
        <w:rPr>
          <w:rStyle w:val="Hyperlink"/>
          <w:rFonts w:asciiTheme="minorBidi" w:hAnsiTheme="minorBidi" w:cstheme="minorBidi"/>
          <w:lang w:val="nl-NL"/>
        </w:rPr>
        <w:fldChar w:fldCharType="separate"/>
      </w:r>
      <w:r>
        <w:rPr>
          <w:rStyle w:val="Hyperlink"/>
          <w:rFonts w:asciiTheme="minorBidi" w:hAnsiTheme="minorBidi" w:cstheme="minorBidi"/>
          <w:lang w:val="nl-NL"/>
        </w:rPr>
        <w:t>www.liqui-moly-teamshop.de/en/home/</w:t>
      </w:r>
      <w:r>
        <w:rPr>
          <w:rStyle w:val="Hyperlink"/>
          <w:rFonts w:asciiTheme="minorBidi" w:hAnsiTheme="minorBidi" w:cstheme="minorBidi"/>
          <w:lang w:val="nl-NL"/>
        </w:rPr>
        <w:fldChar w:fldCharType="end"/>
      </w:r>
      <w:r>
        <w:rPr>
          <w:rFonts w:asciiTheme="minorBidi" w:hAnsiTheme="minorBidi" w:cstheme="minorBidi"/>
          <w:lang w:val="nl-NL"/>
        </w:rPr>
        <w:t xml:space="preserve"> verkrijgbaar (verkoop en verzending uitsluitend binnen de Europese Unie). </w:t>
      </w:r>
    </w:p>
    <w:p w:rsidR="00564FF5" w:rsidRDefault="00564FF5" w:rsidP="00564FF5">
      <w:pPr>
        <w:spacing w:after="240" w:line="360" w:lineRule="auto"/>
        <w:ind w:right="1985"/>
        <w:jc w:val="both"/>
        <w:rPr>
          <w:rFonts w:asciiTheme="minorBidi" w:hAnsiTheme="minorBidi" w:cstheme="minorBidi"/>
        </w:rPr>
      </w:pPr>
      <w:r>
        <w:rPr>
          <w:rFonts w:asciiTheme="minorBidi" w:hAnsiTheme="minorBidi" w:cstheme="minorBidi"/>
          <w:lang w:val="nl-NL"/>
        </w:rPr>
        <w:t xml:space="preserve">Wij presenteren onze nieuwe kalender volgende week op de vakbeurs Automechanika in Frankfurt. Bezoekers van de beurs kunnen bij de stand van LIQUI MOLY een gratis exemplaar krijgen. De Automechanika is geopend van 11 tot 15 september. LIQUI MOLY is te vinden in hal 9.1, stand C06. </w:t>
      </w:r>
    </w:p>
    <w:p w:rsidR="00564FF5" w:rsidRDefault="00564FF5" w:rsidP="00564FF5">
      <w:pPr>
        <w:spacing w:after="240" w:line="360" w:lineRule="auto"/>
        <w:ind w:right="1985"/>
        <w:jc w:val="both"/>
        <w:rPr>
          <w:rFonts w:asciiTheme="minorBidi" w:hAnsiTheme="minorBidi" w:cstheme="minorBidi"/>
        </w:rPr>
      </w:pPr>
      <w:r>
        <w:rPr>
          <w:rFonts w:asciiTheme="minorBidi" w:hAnsiTheme="minorBidi" w:cstheme="minorBidi"/>
          <w:lang w:val="nl-NL"/>
        </w:rPr>
        <w:t xml:space="preserve">Voor wie meer van actie en dynamisch rijden houdt, is er elk jaar weer de motorsportkalender van LIQUI MOLY. Deze laat het hele spectrum zien: Motoren, rallyewagens en racetrucks, zowel op straat als off-road. </w:t>
      </w:r>
    </w:p>
    <w:p w:rsidR="00BD0E32" w:rsidRDefault="00BD0E32" w:rsidP="00FF1AB8">
      <w:pPr>
        <w:tabs>
          <w:tab w:val="left" w:pos="2410"/>
        </w:tabs>
        <w:spacing w:line="360" w:lineRule="auto"/>
        <w:ind w:right="1984"/>
        <w:jc w:val="both"/>
        <w:rPr>
          <w:rFonts w:ascii="Arial" w:hAnsi="Arial"/>
          <w:b/>
        </w:rPr>
      </w:pPr>
      <w:bookmarkStart w:id="0" w:name="_GoBack"/>
      <w:bookmarkEnd w:id="0"/>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10"/>
  </w:num>
  <w:num w:numId="6">
    <w:abstractNumId w:val="3"/>
  </w:num>
  <w:num w:numId="7">
    <w:abstractNumId w:val="9"/>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B6098"/>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4FF5"/>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9575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5B6"/>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0E32"/>
    <w:rsid w:val="00BD2739"/>
    <w:rsid w:val="00BD58CC"/>
    <w:rsid w:val="00BD5F14"/>
    <w:rsid w:val="00BE0EEA"/>
    <w:rsid w:val="00BE2642"/>
    <w:rsid w:val="00BF3343"/>
    <w:rsid w:val="00C007B8"/>
    <w:rsid w:val="00C04A9D"/>
    <w:rsid w:val="00C33536"/>
    <w:rsid w:val="00C33AEF"/>
    <w:rsid w:val="00C52F97"/>
    <w:rsid w:val="00C60309"/>
    <w:rsid w:val="00C603CA"/>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95DAF"/>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290136788">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24506025">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2018-09-03T09:41:00Z</dcterms:created>
  <dcterms:modified xsi:type="dcterms:W3CDTF">2018-09-03T09:41:00Z</dcterms:modified>
</cp:coreProperties>
</file>