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9" w:rsidRPr="000324AF" w:rsidRDefault="009215F9" w:rsidP="009215F9">
      <w:pPr>
        <w:jc w:val="both"/>
        <w:rPr>
          <w:rFonts w:ascii="Arial" w:hAnsi="Arial" w:cs="Arial"/>
          <w:snapToGrid/>
        </w:rPr>
      </w:pPr>
      <w:bookmarkStart w:id="0" w:name="_GoBack"/>
      <w:bookmarkEnd w:id="0"/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  <w:b/>
          <w:snapToGrid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Una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nuova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generazione</w:t>
      </w:r>
      <w:proofErr w:type="spellEnd"/>
      <w:r>
        <w:rPr>
          <w:rFonts w:ascii="Arial" w:hAnsi="Arial"/>
          <w:b/>
          <w:sz w:val="36"/>
        </w:rPr>
        <w:t xml:space="preserve"> di </w:t>
      </w:r>
      <w:proofErr w:type="spellStart"/>
      <w:r>
        <w:rPr>
          <w:rFonts w:ascii="Arial" w:hAnsi="Arial"/>
          <w:b/>
          <w:sz w:val="36"/>
        </w:rPr>
        <w:t>oli</w:t>
      </w:r>
      <w:proofErr w:type="spellEnd"/>
      <w:r>
        <w:rPr>
          <w:rFonts w:ascii="Arial" w:hAnsi="Arial"/>
          <w:b/>
          <w:sz w:val="36"/>
        </w:rPr>
        <w:t xml:space="preserve"> per </w:t>
      </w:r>
      <w:proofErr w:type="spellStart"/>
      <w:r>
        <w:rPr>
          <w:rFonts w:ascii="Arial" w:hAnsi="Arial"/>
          <w:b/>
          <w:sz w:val="36"/>
        </w:rPr>
        <w:t>motori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firmata</w:t>
      </w:r>
      <w:proofErr w:type="spellEnd"/>
      <w:r>
        <w:rPr>
          <w:rFonts w:ascii="Arial" w:hAnsi="Arial"/>
          <w:b/>
          <w:sz w:val="36"/>
        </w:rPr>
        <w:t xml:space="preserve"> LIQUI MOLY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Top </w:t>
      </w:r>
      <w:proofErr w:type="spellStart"/>
      <w:r>
        <w:rPr>
          <w:rFonts w:ascii="Arial" w:hAnsi="Arial"/>
          <w:sz w:val="28"/>
        </w:rPr>
        <w:t>Tec</w:t>
      </w:r>
      <w:proofErr w:type="spellEnd"/>
      <w:r>
        <w:rPr>
          <w:rFonts w:ascii="Arial" w:hAnsi="Arial"/>
          <w:sz w:val="28"/>
        </w:rPr>
        <w:t xml:space="preserve"> 6100 per BMW e Top </w:t>
      </w:r>
      <w:proofErr w:type="spellStart"/>
      <w:r>
        <w:rPr>
          <w:rFonts w:ascii="Arial" w:hAnsi="Arial"/>
          <w:sz w:val="28"/>
        </w:rPr>
        <w:t>Tec</w:t>
      </w:r>
      <w:proofErr w:type="spellEnd"/>
      <w:r>
        <w:rPr>
          <w:rFonts w:ascii="Arial" w:hAnsi="Arial"/>
          <w:sz w:val="28"/>
        </w:rPr>
        <w:t xml:space="preserve"> 6200 per Volkswagen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Marzo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Motori</w:t>
      </w:r>
      <w:proofErr w:type="spellEnd"/>
      <w:r>
        <w:rPr>
          <w:rFonts w:ascii="Arial" w:hAnsi="Arial"/>
          <w:b/>
        </w:rPr>
        <w:t xml:space="preserve"> sempre più </w:t>
      </w:r>
      <w:proofErr w:type="spellStart"/>
      <w:r>
        <w:rPr>
          <w:rFonts w:ascii="Arial" w:hAnsi="Arial"/>
          <w:b/>
        </w:rPr>
        <w:t>efficienti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richiedono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sempre più </w:t>
      </w:r>
      <w:proofErr w:type="spellStart"/>
      <w:r>
        <w:rPr>
          <w:rFonts w:ascii="Arial" w:hAnsi="Arial"/>
          <w:b/>
        </w:rPr>
        <w:t>efficienti</w:t>
      </w:r>
      <w:proofErr w:type="spellEnd"/>
      <w:r>
        <w:rPr>
          <w:rFonts w:ascii="Arial" w:hAnsi="Arial"/>
          <w:b/>
        </w:rPr>
        <w:t xml:space="preserve">. Per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motivo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lo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specialista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tedesco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additivi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ora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lancia</w:t>
      </w:r>
      <w:proofErr w:type="spellEnd"/>
      <w:r>
        <w:rPr>
          <w:rFonts w:ascii="Arial" w:hAnsi="Arial"/>
          <w:b/>
        </w:rPr>
        <w:t xml:space="preserve"> due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motori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rispondono</w:t>
      </w:r>
      <w:proofErr w:type="spellEnd"/>
      <w:r>
        <w:rPr>
          <w:rFonts w:ascii="Arial" w:hAnsi="Arial"/>
          <w:b/>
        </w:rPr>
        <w:t xml:space="preserve"> ai </w:t>
      </w:r>
      <w:proofErr w:type="spellStart"/>
      <w:r>
        <w:rPr>
          <w:rFonts w:ascii="Arial" w:hAnsi="Arial"/>
          <w:b/>
        </w:rPr>
        <w:t>requisiti</w:t>
      </w:r>
      <w:proofErr w:type="spellEnd"/>
      <w:r>
        <w:rPr>
          <w:rFonts w:ascii="Arial" w:hAnsi="Arial"/>
          <w:b/>
        </w:rPr>
        <w:t xml:space="preserve"> più </w:t>
      </w:r>
      <w:proofErr w:type="spellStart"/>
      <w:r>
        <w:rPr>
          <w:rFonts w:ascii="Arial" w:hAnsi="Arial"/>
          <w:b/>
        </w:rPr>
        <w:t>recenti</w:t>
      </w:r>
      <w:proofErr w:type="spellEnd"/>
      <w:r>
        <w:rPr>
          <w:rFonts w:ascii="Arial" w:hAnsi="Arial"/>
          <w:b/>
        </w:rPr>
        <w:t xml:space="preserve"> di BMW e Volkswagen: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6100 e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6200. </w:t>
      </w:r>
      <w:proofErr w:type="spellStart"/>
      <w:r>
        <w:rPr>
          <w:rFonts w:ascii="Arial" w:hAnsi="Arial"/>
          <w:b/>
        </w:rPr>
        <w:t>Questi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equivalgono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salto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generazione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nella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tecnologia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motori</w:t>
      </w:r>
      <w:proofErr w:type="spellEnd"/>
      <w:r>
        <w:rPr>
          <w:rFonts w:ascii="Arial" w:hAnsi="Arial"/>
          <w:b/>
        </w:rPr>
        <w:t xml:space="preserve">. 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Entrambi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standard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emissioni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inquinanti</w:t>
      </w:r>
      <w:proofErr w:type="spellEnd"/>
      <w:r>
        <w:rPr>
          <w:rFonts w:ascii="Arial" w:hAnsi="Arial"/>
        </w:rPr>
        <w:t xml:space="preserve"> Euro 6.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più </w:t>
      </w:r>
      <w:proofErr w:type="spellStart"/>
      <w:r>
        <w:rPr>
          <w:rFonts w:ascii="Arial" w:hAnsi="Arial"/>
        </w:rPr>
        <w:t>fluidi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tradizionali</w:t>
      </w:r>
      <w:proofErr w:type="spellEnd"/>
      <w:r>
        <w:rPr>
          <w:rFonts w:ascii="Arial" w:hAnsi="Arial"/>
        </w:rPr>
        <w:t xml:space="preserve">. Più è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minore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sua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resistenza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“Per i 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automobili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rappresenta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azionare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valori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emissione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vice-</w:t>
      </w:r>
      <w:proofErr w:type="spellStart"/>
      <w:r>
        <w:rPr>
          <w:rFonts w:ascii="Arial" w:hAnsi="Arial"/>
        </w:rPr>
        <w:t>direttore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laboratorio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oleotecnico</w:t>
      </w:r>
      <w:proofErr w:type="spellEnd"/>
      <w:r>
        <w:rPr>
          <w:rFonts w:ascii="Arial" w:hAnsi="Arial"/>
        </w:rPr>
        <w:t xml:space="preserve"> di LIQUI MOLY. 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6100 è </w:t>
      </w:r>
      <w:proofErr w:type="spellStart"/>
      <w:r>
        <w:rPr>
          <w:rFonts w:ascii="Arial" w:hAnsi="Arial"/>
        </w:rPr>
        <w:t>conforme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standard</w:t>
      </w:r>
      <w:proofErr w:type="spellEnd"/>
      <w:r>
        <w:rPr>
          <w:rFonts w:ascii="Arial" w:hAnsi="Arial"/>
        </w:rPr>
        <w:t xml:space="preserve"> BMW “Longlife-12 FE” e </w:t>
      </w:r>
      <w:proofErr w:type="spellStart"/>
      <w:r>
        <w:rPr>
          <w:rFonts w:ascii="Arial" w:hAnsi="Arial"/>
        </w:rPr>
        <w:t>presenta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di 0W-30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aggira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normali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discorso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cambia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invece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</w:t>
      </w:r>
      <w:proofErr w:type="spellStart"/>
      <w:r>
        <w:rPr>
          <w:rFonts w:ascii="Arial" w:hAnsi="Arial"/>
        </w:rPr>
        <w:t>omologato</w:t>
      </w:r>
      <w:proofErr w:type="spellEnd"/>
      <w:r>
        <w:rPr>
          <w:rFonts w:ascii="Arial" w:hAnsi="Arial"/>
        </w:rPr>
        <w:t xml:space="preserve"> VW 50800/50900.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di 0W-20, si </w:t>
      </w:r>
      <w:proofErr w:type="spellStart"/>
      <w:r>
        <w:rPr>
          <w:rFonts w:ascii="Arial" w:hAnsi="Arial"/>
        </w:rPr>
        <w:t>tratta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particolarmente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>. “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per Volkswagen </w:t>
      </w:r>
      <w:proofErr w:type="spellStart"/>
      <w:r>
        <w:rPr>
          <w:rFonts w:ascii="Arial" w:hAnsi="Arial"/>
        </w:rPr>
        <w:t>rappresenta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 avanti”, </w:t>
      </w:r>
      <w:proofErr w:type="spellStart"/>
      <w:r>
        <w:rPr>
          <w:rFonts w:ascii="Arial" w:hAnsi="Arial"/>
        </w:rPr>
        <w:t>spiega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6200 non è </w:t>
      </w:r>
      <w:proofErr w:type="spellStart"/>
      <w:r>
        <w:rPr>
          <w:rFonts w:ascii="Arial" w:hAnsi="Arial"/>
        </w:rPr>
        <w:t>paragonabile</w:t>
      </w:r>
      <w:proofErr w:type="spellEnd"/>
      <w:r>
        <w:rPr>
          <w:rFonts w:ascii="Arial" w:hAnsi="Arial"/>
        </w:rPr>
        <w:t xml:space="preserve"> ad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aventi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stessa</w:t>
      </w:r>
      <w:proofErr w:type="spellEnd"/>
      <w:r>
        <w:rPr>
          <w:rFonts w:ascii="Arial" w:hAnsi="Arial"/>
        </w:rPr>
        <w:t xml:space="preserve"> bassa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di 0W-20.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“I due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specifici</w:t>
      </w:r>
      <w:proofErr w:type="spellEnd"/>
      <w:r>
        <w:rPr>
          <w:rFonts w:ascii="Arial" w:hAnsi="Arial"/>
        </w:rPr>
        <w:t xml:space="preserve">. Non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retrocompatibili</w:t>
      </w:r>
      <w:proofErr w:type="spellEnd"/>
      <w:r>
        <w:rPr>
          <w:rFonts w:ascii="Arial" w:hAnsi="Arial"/>
        </w:rPr>
        <w:t xml:space="preserve">” e </w:t>
      </w:r>
      <w:proofErr w:type="spellStart"/>
      <w:r>
        <w:rPr>
          <w:rFonts w:ascii="Arial" w:hAnsi="Arial"/>
        </w:rPr>
        <w:t>quindi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devono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nessun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caso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quelli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specificati</w:t>
      </w:r>
      <w:proofErr w:type="spellEnd"/>
      <w:r>
        <w:rPr>
          <w:rFonts w:ascii="Arial" w:hAnsi="Arial"/>
        </w:rPr>
        <w:t xml:space="preserve">, </w:t>
      </w:r>
      <w:r>
        <w:rPr>
          <w:rFonts w:ascii="Arial" w:hAnsi="Arial"/>
        </w:rPr>
        <w:lastRenderedPageBreak/>
        <w:t xml:space="preserve">in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risultano</w:t>
      </w:r>
      <w:proofErr w:type="spellEnd"/>
      <w:r>
        <w:rPr>
          <w:rFonts w:ascii="Arial" w:hAnsi="Arial"/>
        </w:rPr>
        <w:t xml:space="preserve"> troppo </w:t>
      </w:r>
      <w:proofErr w:type="spellStart"/>
      <w:r>
        <w:rPr>
          <w:rFonts w:ascii="Arial" w:hAnsi="Arial"/>
        </w:rPr>
        <w:t>fluidi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dice</w:t>
      </w:r>
      <w:proofErr w:type="spellEnd"/>
      <w:r>
        <w:rPr>
          <w:rFonts w:ascii="Arial" w:hAnsi="Arial"/>
        </w:rPr>
        <w:t xml:space="preserve"> Oliver Kuhn: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film </w:t>
      </w:r>
      <w:proofErr w:type="spellStart"/>
      <w:r>
        <w:rPr>
          <w:rFonts w:ascii="Arial" w:hAnsi="Arial"/>
        </w:rPr>
        <w:t>lubrificante</w:t>
      </w:r>
      <w:proofErr w:type="spellEnd"/>
      <w:r>
        <w:rPr>
          <w:rFonts w:ascii="Arial" w:hAnsi="Arial"/>
        </w:rPr>
        <w:t xml:space="preserve"> è molto </w:t>
      </w:r>
      <w:proofErr w:type="spellStart"/>
      <w:r>
        <w:rPr>
          <w:rFonts w:ascii="Arial" w:hAnsi="Arial"/>
        </w:rPr>
        <w:t>sottile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provocare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un'elevata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usura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Al </w:t>
      </w:r>
      <w:proofErr w:type="spellStart"/>
      <w:r>
        <w:rPr>
          <w:rFonts w:ascii="Arial" w:hAnsi="Arial"/>
        </w:rPr>
        <w:t>fine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un'eventuale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rischio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confusione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layout</w:t>
      </w:r>
      <w:proofErr w:type="spellEnd"/>
      <w:r>
        <w:rPr>
          <w:rFonts w:ascii="Arial" w:hAnsi="Arial"/>
        </w:rPr>
        <w:t xml:space="preserve"> delle </w:t>
      </w:r>
      <w:proofErr w:type="spellStart"/>
      <w:r>
        <w:rPr>
          <w:rFonts w:ascii="Arial" w:hAnsi="Arial"/>
        </w:rPr>
        <w:t>confezioni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distingue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quello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di LIQUI MOLY.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diversamente</w:t>
      </w:r>
      <w:proofErr w:type="spellEnd"/>
      <w:r>
        <w:rPr>
          <w:rFonts w:ascii="Arial" w:hAnsi="Arial"/>
        </w:rPr>
        <w:t xml:space="preserve"> da tutti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Top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contraddistinti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numerazione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4000,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primi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identificati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numerazione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6000. </w:t>
      </w: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</w:p>
    <w:p w:rsidR="00E16255" w:rsidRDefault="00E16255" w:rsidP="00E16255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 non solo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</w:t>
      </w:r>
      <w:proofErr w:type="spellEnd"/>
      <w:r>
        <w:rPr>
          <w:rFonts w:ascii="Arial" w:hAnsi="Arial"/>
        </w:rPr>
        <w:t xml:space="preserve"> e le </w:t>
      </w:r>
      <w:proofErr w:type="spellStart"/>
      <w:r>
        <w:rPr>
          <w:rFonts w:ascii="Arial" w:hAnsi="Arial"/>
        </w:rPr>
        <w:t>officine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attenzione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quanto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riguarda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l'impiego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anche</w:t>
      </w:r>
      <w:proofErr w:type="spellEnd"/>
      <w:r>
        <w:rPr>
          <w:rFonts w:ascii="Arial" w:hAnsi="Arial"/>
        </w:rPr>
        <w:t xml:space="preserve"> per LIQUI MOLY </w:t>
      </w:r>
      <w:proofErr w:type="spellStart"/>
      <w:r>
        <w:rPr>
          <w:rFonts w:ascii="Arial" w:hAnsi="Arial"/>
        </w:rPr>
        <w:t>durante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requisiti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particolarmente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esigenti</w:t>
      </w:r>
      <w:proofErr w:type="spellEnd"/>
      <w:r>
        <w:rPr>
          <w:rFonts w:ascii="Arial" w:hAnsi="Arial"/>
        </w:rPr>
        <w:t xml:space="preserve">. “La </w:t>
      </w:r>
      <w:proofErr w:type="spellStart"/>
      <w:r>
        <w:rPr>
          <w:rFonts w:ascii="Arial" w:hAnsi="Arial"/>
        </w:rPr>
        <w:t>preparazione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miscela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procedimento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estremamente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preciso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dice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Bastano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differenze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formulazione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miscela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preparata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inutilizzabile</w:t>
      </w:r>
      <w:proofErr w:type="spellEnd"/>
      <w:r>
        <w:rPr>
          <w:rFonts w:ascii="Arial" w:hAnsi="Arial"/>
        </w:rPr>
        <w:t>.</w:t>
      </w: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LIQUI MOLY GmbH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DB2"/>
    <w:rsid w:val="002C0E41"/>
    <w:rsid w:val="002C378A"/>
    <w:rsid w:val="002C5534"/>
    <w:rsid w:val="002C586E"/>
    <w:rsid w:val="002D4F24"/>
    <w:rsid w:val="002E2B15"/>
    <w:rsid w:val="002F16FD"/>
    <w:rsid w:val="0030049C"/>
    <w:rsid w:val="00301E8F"/>
    <w:rsid w:val="003049AB"/>
    <w:rsid w:val="00306764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C4AF4"/>
    <w:rsid w:val="003C610E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4260"/>
    <w:rsid w:val="004574ED"/>
    <w:rsid w:val="004755D8"/>
    <w:rsid w:val="00487ADC"/>
    <w:rsid w:val="00497A33"/>
    <w:rsid w:val="00497BC6"/>
    <w:rsid w:val="004A69C3"/>
    <w:rsid w:val="004B0944"/>
    <w:rsid w:val="004B3582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21F93"/>
    <w:rsid w:val="00623D1E"/>
    <w:rsid w:val="006345AA"/>
    <w:rsid w:val="0064456E"/>
    <w:rsid w:val="00653331"/>
    <w:rsid w:val="006666C2"/>
    <w:rsid w:val="00680011"/>
    <w:rsid w:val="0068136E"/>
    <w:rsid w:val="00681E1D"/>
    <w:rsid w:val="00683035"/>
    <w:rsid w:val="00695E21"/>
    <w:rsid w:val="006B68AB"/>
    <w:rsid w:val="006C55F4"/>
    <w:rsid w:val="006D0985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32F8"/>
    <w:rsid w:val="007B5574"/>
    <w:rsid w:val="007C429F"/>
    <w:rsid w:val="007C4E0E"/>
    <w:rsid w:val="007D16BB"/>
    <w:rsid w:val="007D1D45"/>
    <w:rsid w:val="007F5540"/>
    <w:rsid w:val="00834A49"/>
    <w:rsid w:val="0084681D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910921"/>
    <w:rsid w:val="009215F9"/>
    <w:rsid w:val="00923025"/>
    <w:rsid w:val="00924CCB"/>
    <w:rsid w:val="009318D2"/>
    <w:rsid w:val="00940C9E"/>
    <w:rsid w:val="00943886"/>
    <w:rsid w:val="009733E8"/>
    <w:rsid w:val="00973D31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62739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1306F"/>
    <w:rsid w:val="00C1661F"/>
    <w:rsid w:val="00C250D3"/>
    <w:rsid w:val="00C33721"/>
    <w:rsid w:val="00C400FC"/>
    <w:rsid w:val="00C44030"/>
    <w:rsid w:val="00C70A94"/>
    <w:rsid w:val="00C92106"/>
    <w:rsid w:val="00C94A93"/>
    <w:rsid w:val="00CA5270"/>
    <w:rsid w:val="00CB14C8"/>
    <w:rsid w:val="00CD706A"/>
    <w:rsid w:val="00CF01E9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604B5"/>
    <w:rsid w:val="00D66BA8"/>
    <w:rsid w:val="00D91A93"/>
    <w:rsid w:val="00D96A46"/>
    <w:rsid w:val="00D97731"/>
    <w:rsid w:val="00D97ADE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239F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46C8"/>
    <w:rsid w:val="00F2194B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2017-03-09T00:20:00Z</dcterms:created>
  <dcterms:modified xsi:type="dcterms:W3CDTF">2017-03-09T00:20:00Z</dcterms:modified>
</cp:coreProperties>
</file>