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1243" w:rsidRDefault="00421243" w:rsidP="00421243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</w:rPr>
        <w:t xml:space="preserve">“Senza </w:t>
      </w:r>
      <w:proofErr w:type="spellStart"/>
      <w:r>
        <w:rPr>
          <w:rFonts w:ascii="Arial" w:hAnsi="Arial"/>
          <w:b/>
          <w:sz w:val="36"/>
        </w:rPr>
        <w:t>cura</w:t>
      </w:r>
      <w:proofErr w:type="spellEnd"/>
      <w:r>
        <w:rPr>
          <w:rFonts w:ascii="Arial" w:hAnsi="Arial"/>
          <w:b/>
          <w:sz w:val="36"/>
        </w:rPr>
        <w:t xml:space="preserve"> i </w:t>
      </w:r>
      <w:proofErr w:type="spellStart"/>
      <w:r>
        <w:rPr>
          <w:rFonts w:ascii="Arial" w:hAnsi="Arial"/>
          <w:b/>
          <w:sz w:val="36"/>
        </w:rPr>
        <w:t>problemi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sono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scontati</w:t>
      </w:r>
      <w:proofErr w:type="spellEnd"/>
      <w:r>
        <w:rPr>
          <w:rFonts w:ascii="Arial" w:hAnsi="Arial"/>
          <w:b/>
          <w:sz w:val="36"/>
        </w:rPr>
        <w:t>”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La </w:t>
      </w:r>
      <w:proofErr w:type="spellStart"/>
      <w:r>
        <w:rPr>
          <w:rFonts w:ascii="Arial" w:hAnsi="Arial"/>
          <w:sz w:val="28"/>
        </w:rPr>
        <w:t>tecnologia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ibrida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significa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rischi</w:t>
      </w:r>
      <w:proofErr w:type="spellEnd"/>
      <w:r>
        <w:rPr>
          <w:rFonts w:ascii="Arial" w:hAnsi="Arial"/>
          <w:sz w:val="28"/>
        </w:rPr>
        <w:t xml:space="preserve"> per </w:t>
      </w:r>
      <w:proofErr w:type="spellStart"/>
      <w:r>
        <w:rPr>
          <w:rFonts w:ascii="Arial" w:hAnsi="Arial"/>
          <w:sz w:val="28"/>
        </w:rPr>
        <w:t>il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motore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combustione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spiega</w:t>
      </w:r>
      <w:proofErr w:type="spellEnd"/>
      <w:r>
        <w:rPr>
          <w:rFonts w:ascii="Arial" w:hAnsi="Arial"/>
          <w:sz w:val="28"/>
        </w:rPr>
        <w:t xml:space="preserve"> David Kaiser di LIQUI MOLY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Ottobre</w:t>
      </w:r>
      <w:proofErr w:type="spellEnd"/>
      <w:r>
        <w:rPr>
          <w:rFonts w:ascii="Arial" w:hAnsi="Arial"/>
          <w:b/>
        </w:rPr>
        <w:t xml:space="preserve"> 2017 – I </w:t>
      </w:r>
      <w:proofErr w:type="spellStart"/>
      <w:r>
        <w:rPr>
          <w:rFonts w:ascii="Arial" w:hAnsi="Arial"/>
          <w:b/>
        </w:rPr>
        <w:t>veicoli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ibrida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uniscono</w:t>
      </w:r>
      <w:proofErr w:type="spellEnd"/>
      <w:r>
        <w:rPr>
          <w:rFonts w:ascii="Arial" w:hAnsi="Arial"/>
          <w:b/>
        </w:rPr>
        <w:t xml:space="preserve"> due </w:t>
      </w:r>
      <w:proofErr w:type="spellStart"/>
      <w:r>
        <w:rPr>
          <w:rFonts w:ascii="Arial" w:hAnsi="Arial"/>
          <w:b/>
        </w:rPr>
        <w:t>fonti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propulsione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un’unica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elettrico</w:t>
      </w:r>
      <w:proofErr w:type="spellEnd"/>
      <w:r>
        <w:rPr>
          <w:rFonts w:ascii="Arial" w:hAnsi="Arial"/>
          <w:b/>
        </w:rPr>
        <w:t xml:space="preserve"> e uno a </w:t>
      </w:r>
      <w:proofErr w:type="spellStart"/>
      <w:r>
        <w:rPr>
          <w:rFonts w:ascii="Arial" w:hAnsi="Arial"/>
          <w:b/>
        </w:rPr>
        <w:t>combustione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interna</w:t>
      </w:r>
      <w:proofErr w:type="spellEnd"/>
      <w:r>
        <w:rPr>
          <w:rFonts w:ascii="Arial" w:hAnsi="Arial"/>
          <w:b/>
        </w:rPr>
        <w:t xml:space="preserve">. A </w:t>
      </w:r>
      <w:proofErr w:type="spellStart"/>
      <w:r>
        <w:rPr>
          <w:rFonts w:ascii="Arial" w:hAnsi="Arial"/>
          <w:b/>
        </w:rPr>
        <w:t>differenza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veicoli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convenzionali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alimentati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esclusivamente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benzina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gasolio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combustione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un’automobile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ibrido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utilizzato</w:t>
      </w:r>
      <w:proofErr w:type="spellEnd"/>
      <w:r>
        <w:rPr>
          <w:rFonts w:ascii="Arial" w:hAnsi="Arial"/>
          <w:b/>
        </w:rPr>
        <w:t xml:space="preserve"> solo in </w:t>
      </w:r>
      <w:proofErr w:type="spellStart"/>
      <w:r>
        <w:rPr>
          <w:rFonts w:ascii="Arial" w:hAnsi="Arial"/>
          <w:b/>
        </w:rPr>
        <w:t>determinate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situazioni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quindi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spesso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condizioni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basso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carico</w:t>
      </w:r>
      <w:proofErr w:type="spellEnd"/>
      <w:r>
        <w:rPr>
          <w:rFonts w:ascii="Arial" w:hAnsi="Arial"/>
          <w:b/>
        </w:rPr>
        <w:t xml:space="preserve">. David Kaiser, </w:t>
      </w:r>
      <w:proofErr w:type="spellStart"/>
      <w:r>
        <w:rPr>
          <w:rFonts w:ascii="Arial" w:hAnsi="Arial"/>
          <w:b/>
        </w:rPr>
        <w:t>responsabile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reparto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Ricerca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Sviluppo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presso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MOLY, </w:t>
      </w:r>
      <w:proofErr w:type="spellStart"/>
      <w:r>
        <w:rPr>
          <w:rFonts w:ascii="Arial" w:hAnsi="Arial"/>
          <w:b/>
        </w:rPr>
        <w:t>spiega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problemi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ne </w:t>
      </w:r>
      <w:proofErr w:type="spellStart"/>
      <w:r>
        <w:rPr>
          <w:rFonts w:ascii="Arial" w:hAnsi="Arial"/>
          <w:b/>
        </w:rPr>
        <w:t>possono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derivare</w:t>
      </w:r>
      <w:proofErr w:type="spellEnd"/>
      <w:r>
        <w:rPr>
          <w:rFonts w:ascii="Arial" w:hAnsi="Arial"/>
          <w:b/>
        </w:rPr>
        <w:t xml:space="preserve"> e in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automobilisti</w:t>
      </w:r>
      <w:proofErr w:type="spellEnd"/>
      <w:r>
        <w:rPr>
          <w:rFonts w:ascii="Arial" w:hAnsi="Arial"/>
          <w:b/>
        </w:rPr>
        <w:t xml:space="preserve"> e le </w:t>
      </w:r>
      <w:proofErr w:type="spellStart"/>
      <w:r>
        <w:rPr>
          <w:rFonts w:ascii="Arial" w:hAnsi="Arial"/>
          <w:b/>
        </w:rPr>
        <w:t>officine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evitarli</w:t>
      </w:r>
      <w:proofErr w:type="spellEnd"/>
      <w:r>
        <w:rPr>
          <w:rFonts w:ascii="Arial" w:hAnsi="Arial"/>
          <w:b/>
        </w:rPr>
        <w:t xml:space="preserve">. 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Qual è la </w:t>
      </w:r>
      <w:proofErr w:type="spellStart"/>
      <w:r>
        <w:rPr>
          <w:rFonts w:ascii="Arial" w:hAnsi="Arial"/>
          <w:b/>
        </w:rPr>
        <w:t>differenza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requisiti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combustione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interna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vettura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ibrida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quelli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veicolo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convenzionale</w:t>
      </w:r>
      <w:proofErr w:type="spellEnd"/>
      <w:r>
        <w:rPr>
          <w:rFonts w:ascii="Arial" w:hAnsi="Arial"/>
          <w:b/>
        </w:rPr>
        <w:t xml:space="preserve">? 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David Kaiser: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ibridi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 non è </w:t>
      </w:r>
      <w:proofErr w:type="spellStart"/>
      <w:r>
        <w:rPr>
          <w:rFonts w:ascii="Arial" w:hAnsi="Arial"/>
        </w:rPr>
        <w:t>continuamente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funzione</w:t>
      </w:r>
      <w:proofErr w:type="spellEnd"/>
      <w:r>
        <w:rPr>
          <w:rFonts w:ascii="Arial" w:hAnsi="Arial"/>
        </w:rPr>
        <w:t xml:space="preserve">. Durante </w:t>
      </w:r>
      <w:proofErr w:type="spellStart"/>
      <w:r>
        <w:rPr>
          <w:rFonts w:ascii="Arial" w:hAnsi="Arial"/>
        </w:rPr>
        <w:t>l'avviamento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traffico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urbano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tragitti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l’energia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necessaria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fornita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elettrico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accende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percorrendo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lunghe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distanze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raggiungendo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velocità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oppure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batterie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scariche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sommato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profilo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utilizzo</w:t>
      </w:r>
      <w:proofErr w:type="spellEnd"/>
      <w:r>
        <w:rPr>
          <w:rFonts w:ascii="Arial" w:hAnsi="Arial"/>
        </w:rPr>
        <w:t xml:space="preserve"> molto uniforme.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 i </w:t>
      </w:r>
      <w:proofErr w:type="spellStart"/>
      <w:r>
        <w:rPr>
          <w:rFonts w:ascii="Arial" w:hAnsi="Arial"/>
          <w:b/>
        </w:rPr>
        <w:t>percorsi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lunga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distanza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rispetto</w:t>
      </w:r>
      <w:proofErr w:type="spellEnd"/>
      <w:r>
        <w:rPr>
          <w:rFonts w:ascii="Arial" w:hAnsi="Arial"/>
          <w:b/>
        </w:rPr>
        <w:t xml:space="preserve"> ai </w:t>
      </w:r>
      <w:proofErr w:type="spellStart"/>
      <w:r>
        <w:rPr>
          <w:rFonts w:ascii="Arial" w:hAnsi="Arial"/>
          <w:b/>
        </w:rPr>
        <w:t>brevi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tragitti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provocano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usura</w:t>
      </w:r>
      <w:proofErr w:type="spellEnd"/>
      <w:r>
        <w:rPr>
          <w:rFonts w:ascii="Arial" w:hAnsi="Arial"/>
          <w:b/>
        </w:rPr>
        <w:t xml:space="preserve">, o </w:t>
      </w:r>
      <w:proofErr w:type="spellStart"/>
      <w:r>
        <w:rPr>
          <w:rFonts w:ascii="Arial" w:hAnsi="Arial"/>
          <w:b/>
        </w:rPr>
        <w:t>no</w:t>
      </w:r>
      <w:proofErr w:type="spellEnd"/>
      <w:r>
        <w:rPr>
          <w:rFonts w:ascii="Arial" w:hAnsi="Arial"/>
          <w:b/>
        </w:rPr>
        <w:t>?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David Kaiser: </w:t>
      </w:r>
      <w:r>
        <w:rPr>
          <w:rFonts w:ascii="Arial" w:hAnsi="Arial"/>
        </w:rPr>
        <w:t xml:space="preserve">E' </w:t>
      </w:r>
      <w:proofErr w:type="spellStart"/>
      <w:r>
        <w:rPr>
          <w:rFonts w:ascii="Arial" w:hAnsi="Arial"/>
        </w:rPr>
        <w:t>vero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ibridi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tradizionali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talvolta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un’autonomia</w:t>
      </w:r>
      <w:proofErr w:type="spellEnd"/>
      <w:r>
        <w:rPr>
          <w:rFonts w:ascii="Arial" w:hAnsi="Arial"/>
        </w:rPr>
        <w:t xml:space="preserve"> molto più </w:t>
      </w:r>
      <w:proofErr w:type="spellStart"/>
      <w:r>
        <w:rPr>
          <w:rFonts w:ascii="Arial" w:hAnsi="Arial"/>
        </w:rPr>
        <w:t>ridotta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sfruttano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forza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tragitti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medi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utilizzato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solo per </w:t>
      </w:r>
      <w:proofErr w:type="spellStart"/>
      <w:r>
        <w:rPr>
          <w:rFonts w:ascii="Arial" w:hAnsi="Arial"/>
        </w:rPr>
        <w:t>brevi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periodi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all'ambiente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non al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>.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Perché</w:t>
      </w:r>
      <w:proofErr w:type="spellEnd"/>
      <w:r>
        <w:rPr>
          <w:rFonts w:ascii="Arial" w:hAnsi="Arial"/>
          <w:b/>
        </w:rPr>
        <w:t>?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Kaiser:</w:t>
      </w:r>
      <w:r>
        <w:rPr>
          <w:rFonts w:ascii="Arial" w:hAnsi="Arial"/>
        </w:rPr>
        <w:t xml:space="preserve"> Il tempo di </w:t>
      </w:r>
      <w:proofErr w:type="spellStart"/>
      <w:r>
        <w:rPr>
          <w:rFonts w:ascii="Arial" w:hAnsi="Arial"/>
        </w:rPr>
        <w:t>permanenza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serbatoio</w:t>
      </w:r>
      <w:proofErr w:type="spellEnd"/>
      <w:r>
        <w:rPr>
          <w:rFonts w:ascii="Arial" w:hAnsi="Arial"/>
        </w:rPr>
        <w:t xml:space="preserve"> a causa del </w:t>
      </w:r>
      <w:proofErr w:type="spellStart"/>
      <w:r>
        <w:rPr>
          <w:rFonts w:ascii="Arial" w:hAnsi="Arial"/>
        </w:rPr>
        <w:t>consumo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ibridi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maggiore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favorendo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l’invecchiamento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stesso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benzina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combustibile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alterano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caratteristiche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all’aria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ovvero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all’ossigeno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all’umidità</w:t>
      </w:r>
      <w:proofErr w:type="spellEnd"/>
      <w:r>
        <w:rPr>
          <w:rFonts w:ascii="Arial" w:hAnsi="Arial"/>
        </w:rPr>
        <w:t xml:space="preserve"> e alle </w:t>
      </w:r>
      <w:proofErr w:type="spellStart"/>
      <w:r>
        <w:rPr>
          <w:rFonts w:ascii="Arial" w:hAnsi="Arial"/>
        </w:rPr>
        <w:t>temperature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deterioramento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comportamento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all’avviamento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marcia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la fase di </w:t>
      </w:r>
      <w:proofErr w:type="spellStart"/>
      <w:r>
        <w:rPr>
          <w:rFonts w:ascii="Arial" w:hAnsi="Arial"/>
        </w:rPr>
        <w:t>regimazione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ibridi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lunga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carburanti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soggetti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naturale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invecchiamento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ossidazione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L’apporto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ossigeno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l’ossidazione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. È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favorisce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formazione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residui</w:t>
      </w:r>
      <w:proofErr w:type="spellEnd"/>
      <w:r>
        <w:rPr>
          <w:rFonts w:ascii="Arial" w:hAnsi="Arial"/>
        </w:rPr>
        <w:t xml:space="preserve">. Nel </w:t>
      </w:r>
      <w:proofErr w:type="spellStart"/>
      <w:r>
        <w:rPr>
          <w:rFonts w:ascii="Arial" w:hAnsi="Arial"/>
        </w:rPr>
        <w:t>complesso</w:t>
      </w:r>
      <w:proofErr w:type="spellEnd"/>
      <w:r>
        <w:rPr>
          <w:rFonts w:ascii="Arial" w:hAnsi="Arial"/>
        </w:rPr>
        <w:t xml:space="preserve"> si ha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degrado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proprietà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combustibile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casi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estremi</w:t>
      </w:r>
      <w:proofErr w:type="spellEnd"/>
      <w:r>
        <w:rPr>
          <w:rFonts w:ascii="Arial" w:hAnsi="Arial"/>
        </w:rPr>
        <w:t xml:space="preserve">, alla </w:t>
      </w:r>
      <w:proofErr w:type="spellStart"/>
      <w:r>
        <w:rPr>
          <w:rFonts w:ascii="Arial" w:hAnsi="Arial"/>
        </w:rPr>
        <w:t>fine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inutilizzabile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>.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Cosa </w:t>
      </w:r>
      <w:proofErr w:type="spellStart"/>
      <w:r>
        <w:rPr>
          <w:rFonts w:ascii="Arial" w:hAnsi="Arial"/>
          <w:b/>
        </w:rPr>
        <w:t>può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l’automobilista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contrastare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fenomeno</w:t>
      </w:r>
      <w:proofErr w:type="spellEnd"/>
      <w:r>
        <w:rPr>
          <w:rFonts w:ascii="Arial" w:hAnsi="Arial"/>
          <w:b/>
        </w:rPr>
        <w:t>?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David Kaiser: </w:t>
      </w: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stabilizzata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aggiungendo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sostanze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specifiche</w:t>
      </w:r>
      <w:proofErr w:type="spellEnd"/>
      <w:r>
        <w:rPr>
          <w:rFonts w:ascii="Arial" w:hAnsi="Arial"/>
        </w:rPr>
        <w:t xml:space="preserve">, i </w:t>
      </w:r>
      <w:proofErr w:type="spellStart"/>
      <w:r>
        <w:rPr>
          <w:rFonts w:ascii="Arial" w:hAnsi="Arial"/>
        </w:rPr>
        <w:t>cosiddetti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. LIQUI MOLY ha </w:t>
      </w:r>
      <w:proofErr w:type="spellStart"/>
      <w:r>
        <w:rPr>
          <w:rFonts w:ascii="Arial" w:hAnsi="Arial"/>
        </w:rPr>
        <w:t>sviluppato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specifico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ibridi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svolta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dall’additivo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quella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rallentare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invecchiamento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benzina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mantenendo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inalterata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>.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I </w:t>
      </w:r>
      <w:proofErr w:type="spellStart"/>
      <w:r>
        <w:rPr>
          <w:rFonts w:ascii="Arial" w:hAnsi="Arial"/>
          <w:b/>
        </w:rPr>
        <w:t>suddetti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residui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serbatoio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causare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problemi</w:t>
      </w:r>
      <w:proofErr w:type="spellEnd"/>
      <w:r>
        <w:rPr>
          <w:rFonts w:ascii="Arial" w:hAnsi="Arial"/>
          <w:b/>
        </w:rPr>
        <w:t>?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Kaiser:</w:t>
      </w:r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requisiti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funzionamento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elettricità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acqua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raffreddamento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. Se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di queste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compromessa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guasti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residui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serbatoio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intasare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. Ma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quantità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depositi</w:t>
      </w:r>
      <w:proofErr w:type="spellEnd"/>
      <w:r>
        <w:rPr>
          <w:rFonts w:ascii="Arial" w:hAnsi="Arial"/>
        </w:rPr>
        <w:t xml:space="preserve"> si forma solo in </w:t>
      </w:r>
      <w:proofErr w:type="spellStart"/>
      <w:r>
        <w:rPr>
          <w:rFonts w:ascii="Arial" w:hAnsi="Arial"/>
        </w:rPr>
        <w:t>situazioni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eccezionali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residui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altro</w:t>
      </w:r>
      <w:proofErr w:type="spellEnd"/>
      <w:r>
        <w:rPr>
          <w:rFonts w:ascii="Arial" w:hAnsi="Arial"/>
        </w:rPr>
        <w:t>?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Qual è </w:t>
      </w:r>
      <w:proofErr w:type="spellStart"/>
      <w:r>
        <w:rPr>
          <w:rFonts w:ascii="Arial" w:hAnsi="Arial"/>
          <w:b/>
        </w:rPr>
        <w:t>esattamente</w:t>
      </w:r>
      <w:proofErr w:type="spellEnd"/>
      <w:r>
        <w:rPr>
          <w:rFonts w:ascii="Arial" w:hAnsi="Arial"/>
          <w:b/>
        </w:rPr>
        <w:t>?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ibridi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confluiscono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sviluppi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tecnologia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gruppi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propulsione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impongo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altissimi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C’è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rischio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formino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residui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all’interno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iniezione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l’utilizzo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irregolare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funzione</w:t>
      </w:r>
      <w:proofErr w:type="spellEnd"/>
      <w:r>
        <w:rPr>
          <w:rFonts w:ascii="Arial" w:hAnsi="Arial"/>
        </w:rPr>
        <w:t xml:space="preserve"> solo per </w:t>
      </w:r>
      <w:proofErr w:type="spellStart"/>
      <w:r>
        <w:rPr>
          <w:rFonts w:ascii="Arial" w:hAnsi="Arial"/>
        </w:rPr>
        <w:t>brevi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periodi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peggiora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caratteristiche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nebulizzazione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provocando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degrado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potenza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incombusto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nell'olio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diluendolo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alimentazione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pulito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importantissimo</w:t>
      </w:r>
      <w:proofErr w:type="spellEnd"/>
      <w:r>
        <w:rPr>
          <w:rFonts w:ascii="Arial" w:hAnsi="Arial"/>
        </w:rPr>
        <w:t>.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 </w:t>
      </w: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mantiene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pulito</w:t>
      </w:r>
      <w:proofErr w:type="spellEnd"/>
      <w:r>
        <w:rPr>
          <w:rFonts w:ascii="Arial" w:hAnsi="Arial"/>
          <w:b/>
        </w:rPr>
        <w:t>?</w:t>
      </w:r>
    </w:p>
    <w:p w:rsidR="00421243" w:rsidRDefault="00421243" w:rsidP="00421243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funzionamento</w:t>
      </w:r>
      <w:proofErr w:type="spellEnd"/>
      <w:r>
        <w:rPr>
          <w:rFonts w:ascii="Arial" w:hAnsi="Arial"/>
        </w:rPr>
        <w:t xml:space="preserve"> stabile e </w:t>
      </w:r>
      <w:proofErr w:type="spellStart"/>
      <w:r>
        <w:rPr>
          <w:rFonts w:ascii="Arial" w:hAnsi="Arial"/>
        </w:rPr>
        <w:t>costante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aiuta</w:t>
      </w:r>
      <w:proofErr w:type="spellEnd"/>
      <w:r>
        <w:rPr>
          <w:rFonts w:ascii="Arial" w:hAnsi="Arial"/>
        </w:rPr>
        <w:t xml:space="preserve"> molto,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non è </w:t>
      </w:r>
      <w:proofErr w:type="spellStart"/>
      <w:r>
        <w:rPr>
          <w:rFonts w:ascii="Arial" w:hAnsi="Arial"/>
        </w:rPr>
        <w:t>l'unico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fattore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salvatore</w:t>
      </w:r>
      <w:proofErr w:type="spellEnd"/>
      <w:r>
        <w:rPr>
          <w:rFonts w:ascii="Arial" w:hAnsi="Arial"/>
        </w:rPr>
        <w:t xml:space="preserve">”, e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ibridi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condizione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rappresenta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l'eccezione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principi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detergenti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contenuti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Hybrid Additive </w:t>
      </w:r>
      <w:proofErr w:type="spellStart"/>
      <w:r>
        <w:rPr>
          <w:rFonts w:ascii="Arial" w:hAnsi="Arial"/>
        </w:rPr>
        <w:t>sciolgono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depositi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esistenti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impedendo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formazione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collosi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lucidi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resinosi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l'additivo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profilassi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soluzione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problemi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esistenti</w:t>
      </w:r>
      <w:proofErr w:type="spellEnd"/>
      <w:r>
        <w:rPr>
          <w:rFonts w:ascii="Arial" w:hAnsi="Arial"/>
        </w:rPr>
        <w:t xml:space="preserve">. Se </w:t>
      </w:r>
      <w:proofErr w:type="spellStart"/>
      <w:r>
        <w:rPr>
          <w:rFonts w:ascii="Arial" w:hAnsi="Arial"/>
        </w:rPr>
        <w:t>impiegato</w:t>
      </w:r>
      <w:proofErr w:type="spellEnd"/>
      <w:r>
        <w:rPr>
          <w:rFonts w:ascii="Arial" w:hAnsi="Arial"/>
        </w:rPr>
        <w:t xml:space="preserve"> in via </w:t>
      </w:r>
      <w:proofErr w:type="spellStart"/>
      <w:r>
        <w:rPr>
          <w:rFonts w:ascii="Arial" w:hAnsi="Arial"/>
        </w:rPr>
        <w:t>preventiva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aggiunto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frequenza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regolare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benzina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serbatoio</w:t>
      </w:r>
      <w:proofErr w:type="spellEnd"/>
      <w:r>
        <w:rPr>
          <w:rFonts w:ascii="Arial" w:hAnsi="Arial"/>
        </w:rPr>
        <w:t>.</w:t>
      </w:r>
    </w:p>
    <w:p w:rsidR="00421243" w:rsidRDefault="00421243" w:rsidP="00421243"/>
    <w:p w:rsidR="00443C2C" w:rsidRDefault="00443C2C" w:rsidP="00443C2C">
      <w:bookmarkStart w:id="0" w:name="_GoBack"/>
      <w:bookmarkEnd w:id="0"/>
    </w:p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1243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3654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2017-10-10T13:55:00Z</dcterms:created>
  <dcterms:modified xsi:type="dcterms:W3CDTF">2017-10-10T13:55:00Z</dcterms:modified>
</cp:coreProperties>
</file>