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FD" w:rsidRDefault="00C325FD" w:rsidP="00C325FD">
      <w:pPr>
        <w:spacing w:after="240"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"/>
        </w:rPr>
        <w:t xml:space="preserve">LIQUI MOLY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reste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fidèle</w:t>
      </w:r>
      <w:proofErr w:type="spellEnd"/>
      <w:r>
        <w:rPr>
          <w:rFonts w:ascii="Arial" w:hAnsi="Arial" w:cs="Arial"/>
          <w:b/>
          <w:bCs/>
          <w:sz w:val="36"/>
          <w:szCs w:val="36"/>
          <w:lang w:val="en"/>
        </w:rPr>
        <w:t xml:space="preserve"> à la </w:t>
      </w:r>
      <w:proofErr w:type="spellStart"/>
      <w:r>
        <w:rPr>
          <w:rFonts w:ascii="Arial" w:hAnsi="Arial" w:cs="Arial"/>
          <w:b/>
          <w:bCs/>
          <w:sz w:val="36"/>
          <w:szCs w:val="36"/>
          <w:lang w:val="en"/>
        </w:rPr>
        <w:t>MercedesCup</w:t>
      </w:r>
      <w:proofErr w:type="spellEnd"/>
    </w:p>
    <w:p w:rsidR="00C325FD" w:rsidRDefault="00C325FD" w:rsidP="00C325FD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"/>
        </w:rPr>
        <w:t xml:space="preserve">Le </w:t>
      </w:r>
      <w:proofErr w:type="spellStart"/>
      <w:r>
        <w:rPr>
          <w:rFonts w:ascii="Arial" w:hAnsi="Arial" w:cs="Arial"/>
          <w:sz w:val="28"/>
          <w:szCs w:val="28"/>
          <w:lang w:val="en"/>
        </w:rPr>
        <w:t>spécialiste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des </w:t>
      </w:r>
      <w:proofErr w:type="spellStart"/>
      <w:r>
        <w:rPr>
          <w:rFonts w:ascii="Arial" w:hAnsi="Arial" w:cs="Arial"/>
          <w:sz w:val="28"/>
          <w:szCs w:val="28"/>
          <w:lang w:val="en"/>
        </w:rPr>
        <w:t>lubrifiants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continue de </w:t>
      </w:r>
      <w:proofErr w:type="spellStart"/>
      <w:r>
        <w:rPr>
          <w:rFonts w:ascii="Arial" w:hAnsi="Arial" w:cs="Arial"/>
          <w:sz w:val="28"/>
          <w:szCs w:val="28"/>
          <w:lang w:val="en"/>
        </w:rPr>
        <w:t>sponsoriser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le </w:t>
      </w:r>
      <w:proofErr w:type="spellStart"/>
      <w:r>
        <w:rPr>
          <w:rFonts w:ascii="Arial" w:hAnsi="Arial" w:cs="Arial"/>
          <w:sz w:val="28"/>
          <w:szCs w:val="28"/>
          <w:lang w:val="en"/>
        </w:rPr>
        <w:t>tournoi</w:t>
      </w:r>
      <w:proofErr w:type="spellEnd"/>
      <w:r>
        <w:rPr>
          <w:rFonts w:ascii="Arial" w:hAnsi="Arial" w:cs="Arial"/>
          <w:sz w:val="28"/>
          <w:szCs w:val="28"/>
          <w:lang w:val="en"/>
        </w:rPr>
        <w:t xml:space="preserve"> de tennis ATP de Stuttgart</w:t>
      </w:r>
    </w:p>
    <w:p w:rsidR="00C325FD" w:rsidRDefault="00C325FD" w:rsidP="00C325FD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bCs/>
          <w:lang w:val="en"/>
        </w:rPr>
        <w:t>Juin</w:t>
      </w:r>
      <w:proofErr w:type="spellEnd"/>
      <w:r>
        <w:rPr>
          <w:rFonts w:ascii="Arial" w:hAnsi="Arial" w:cs="Arial"/>
          <w:b/>
          <w:bCs/>
          <w:lang w:val="en"/>
        </w:rPr>
        <w:t xml:space="preserve"> 2019 - </w:t>
      </w:r>
      <w:proofErr w:type="spellStart"/>
      <w:r>
        <w:rPr>
          <w:rFonts w:ascii="Arial" w:hAnsi="Arial" w:cs="Arial"/>
          <w:b/>
          <w:bCs/>
          <w:lang w:val="en"/>
        </w:rPr>
        <w:t>L'ouverture</w:t>
      </w:r>
      <w:proofErr w:type="spell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MercedesCup</w:t>
      </w:r>
      <w:proofErr w:type="spellEnd"/>
      <w:r>
        <w:rPr>
          <w:rFonts w:ascii="Arial" w:hAnsi="Arial" w:cs="Arial"/>
          <w:b/>
          <w:bCs/>
          <w:lang w:val="en"/>
        </w:rPr>
        <w:t xml:space="preserve"> se </w:t>
      </w:r>
      <w:proofErr w:type="spellStart"/>
      <w:r>
        <w:rPr>
          <w:rFonts w:ascii="Arial" w:hAnsi="Arial" w:cs="Arial"/>
          <w:b/>
          <w:bCs/>
          <w:lang w:val="en"/>
        </w:rPr>
        <w:t>déroulera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lors</w:t>
      </w:r>
      <w:proofErr w:type="spellEnd"/>
      <w:r>
        <w:rPr>
          <w:rFonts w:ascii="Arial" w:hAnsi="Arial" w:cs="Arial"/>
          <w:b/>
          <w:bCs/>
          <w:lang w:val="en"/>
        </w:rPr>
        <w:t xml:space="preserve"> du </w:t>
      </w:r>
      <w:proofErr w:type="gramStart"/>
      <w:r>
        <w:rPr>
          <w:rFonts w:ascii="Arial" w:hAnsi="Arial" w:cs="Arial"/>
          <w:b/>
          <w:bCs/>
          <w:lang w:val="en"/>
        </w:rPr>
        <w:t>week-end</w:t>
      </w:r>
      <w:proofErr w:type="gramEnd"/>
      <w:r>
        <w:rPr>
          <w:rFonts w:ascii="Arial" w:hAnsi="Arial" w:cs="Arial"/>
          <w:b/>
          <w:bCs/>
          <w:lang w:val="en"/>
        </w:rPr>
        <w:t xml:space="preserve"> de la </w:t>
      </w:r>
      <w:proofErr w:type="spellStart"/>
      <w:r>
        <w:rPr>
          <w:rFonts w:ascii="Arial" w:hAnsi="Arial" w:cs="Arial"/>
          <w:b/>
          <w:bCs/>
          <w:lang w:val="en"/>
        </w:rPr>
        <w:t>Pentecôte</w:t>
      </w:r>
      <w:proofErr w:type="spellEnd"/>
      <w:r>
        <w:rPr>
          <w:rFonts w:ascii="Arial" w:hAnsi="Arial" w:cs="Arial"/>
          <w:b/>
          <w:bCs/>
          <w:lang w:val="en"/>
        </w:rPr>
        <w:t xml:space="preserve">. Pour LIQUI MOLY, </w:t>
      </w:r>
      <w:proofErr w:type="spellStart"/>
      <w:r>
        <w:rPr>
          <w:rFonts w:ascii="Arial" w:hAnsi="Arial" w:cs="Arial"/>
          <w:b/>
          <w:bCs/>
          <w:lang w:val="en"/>
        </w:rPr>
        <w:t>elle</w:t>
      </w:r>
      <w:proofErr w:type="spellEnd"/>
      <w:r>
        <w:rPr>
          <w:rFonts w:ascii="Arial" w:hAnsi="Arial" w:cs="Arial"/>
          <w:b/>
          <w:bCs/>
          <w:lang w:val="en"/>
        </w:rPr>
        <w:t xml:space="preserve"> marque la </w:t>
      </w:r>
      <w:proofErr w:type="spellStart"/>
      <w:r>
        <w:rPr>
          <w:rFonts w:ascii="Arial" w:hAnsi="Arial" w:cs="Arial"/>
          <w:b/>
          <w:bCs/>
          <w:lang w:val="en"/>
        </w:rPr>
        <w:t>huitième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année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en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tant</w:t>
      </w:r>
      <w:proofErr w:type="spellEnd"/>
      <w:r>
        <w:rPr>
          <w:rFonts w:ascii="Arial" w:hAnsi="Arial" w:cs="Arial"/>
          <w:b/>
          <w:bCs/>
          <w:lang w:val="en"/>
        </w:rPr>
        <w:t xml:space="preserve"> que sponsor premium du célèbre </w:t>
      </w:r>
      <w:proofErr w:type="spellStart"/>
      <w:r>
        <w:rPr>
          <w:rFonts w:ascii="Arial" w:hAnsi="Arial" w:cs="Arial"/>
          <w:b/>
          <w:bCs/>
          <w:lang w:val="en"/>
        </w:rPr>
        <w:t>événement</w:t>
      </w:r>
      <w:proofErr w:type="spellEnd"/>
      <w:r>
        <w:rPr>
          <w:rFonts w:ascii="Arial" w:hAnsi="Arial" w:cs="Arial"/>
          <w:b/>
          <w:bCs/>
          <w:lang w:val="en"/>
        </w:rPr>
        <w:t xml:space="preserve"> de tennis qui se </w:t>
      </w:r>
      <w:proofErr w:type="spellStart"/>
      <w:r>
        <w:rPr>
          <w:rFonts w:ascii="Arial" w:hAnsi="Arial" w:cs="Arial"/>
          <w:b/>
          <w:bCs/>
          <w:lang w:val="en"/>
        </w:rPr>
        <w:t>tiendra</w:t>
      </w:r>
      <w:proofErr w:type="spellEnd"/>
      <w:r>
        <w:rPr>
          <w:rFonts w:ascii="Arial" w:hAnsi="Arial" w:cs="Arial"/>
          <w:b/>
          <w:bCs/>
          <w:lang w:val="en"/>
        </w:rPr>
        <w:t xml:space="preserve"> à Stuttgart to 8 au 16 </w:t>
      </w:r>
      <w:proofErr w:type="spellStart"/>
      <w:r>
        <w:rPr>
          <w:rFonts w:ascii="Arial" w:hAnsi="Arial" w:cs="Arial"/>
          <w:b/>
          <w:bCs/>
          <w:lang w:val="en"/>
        </w:rPr>
        <w:t>juin</w:t>
      </w:r>
      <w:proofErr w:type="spellEnd"/>
      <w:r>
        <w:rPr>
          <w:rFonts w:ascii="Arial" w:hAnsi="Arial" w:cs="Arial"/>
          <w:b/>
          <w:bCs/>
          <w:lang w:val="en"/>
        </w:rPr>
        <w:t xml:space="preserve">. </w:t>
      </w:r>
      <w:proofErr w:type="spellStart"/>
      <w:r>
        <w:rPr>
          <w:rFonts w:ascii="Arial" w:hAnsi="Arial" w:cs="Arial"/>
          <w:b/>
          <w:bCs/>
          <w:lang w:val="en"/>
        </w:rPr>
        <w:t>Cette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durabilité</w:t>
      </w:r>
      <w:proofErr w:type="spell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n'est</w:t>
      </w:r>
      <w:proofErr w:type="spellEnd"/>
      <w:r>
        <w:rPr>
          <w:rFonts w:ascii="Arial" w:hAnsi="Arial" w:cs="Arial"/>
          <w:b/>
          <w:bCs/>
          <w:lang w:val="en"/>
        </w:rPr>
        <w:t xml:space="preserve"> pas </w:t>
      </w:r>
      <w:proofErr w:type="gramStart"/>
      <w:r>
        <w:rPr>
          <w:rFonts w:ascii="Arial" w:hAnsi="Arial" w:cs="Arial"/>
          <w:b/>
          <w:bCs/>
          <w:lang w:val="en"/>
        </w:rPr>
        <w:t>un</w:t>
      </w:r>
      <w:proofErr w:type="gramEnd"/>
      <w:r>
        <w:rPr>
          <w:rFonts w:ascii="Arial" w:hAnsi="Arial" w:cs="Arial"/>
          <w:b/>
          <w:bCs/>
          <w:lang w:val="en"/>
        </w:rPr>
        <w:t xml:space="preserve"> </w:t>
      </w:r>
      <w:proofErr w:type="spellStart"/>
      <w:r>
        <w:rPr>
          <w:rFonts w:ascii="Arial" w:hAnsi="Arial" w:cs="Arial"/>
          <w:b/>
          <w:bCs/>
          <w:lang w:val="en"/>
        </w:rPr>
        <w:t>hasard</w:t>
      </w:r>
      <w:proofErr w:type="spellEnd"/>
      <w:r>
        <w:rPr>
          <w:rFonts w:ascii="Arial" w:hAnsi="Arial" w:cs="Arial"/>
          <w:b/>
          <w:bCs/>
          <w:lang w:val="en"/>
        </w:rPr>
        <w:t>.</w:t>
      </w:r>
    </w:p>
    <w:p w:rsidR="00C325FD" w:rsidRDefault="00C325FD" w:rsidP="00C325FD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« La </w:t>
      </w:r>
      <w:proofErr w:type="spellStart"/>
      <w:r>
        <w:rPr>
          <w:rFonts w:ascii="Arial" w:hAnsi="Arial" w:cs="Arial"/>
          <w:lang w:val="en"/>
        </w:rPr>
        <w:t>prévisibilité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l'engagement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sont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constantes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essentielles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relation avec les clients, les </w:t>
      </w:r>
      <w:proofErr w:type="spellStart"/>
      <w:r>
        <w:rPr>
          <w:rFonts w:ascii="Arial" w:hAnsi="Arial" w:cs="Arial"/>
          <w:lang w:val="en"/>
        </w:rPr>
        <w:t>fournisseurs</w:t>
      </w:r>
      <w:proofErr w:type="spellEnd"/>
      <w:r>
        <w:rPr>
          <w:rFonts w:ascii="Arial" w:hAnsi="Arial" w:cs="Arial"/>
          <w:lang w:val="en"/>
        </w:rPr>
        <w:t xml:space="preserve"> et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avec les </w:t>
      </w:r>
      <w:proofErr w:type="spellStart"/>
      <w:r>
        <w:rPr>
          <w:rFonts w:ascii="Arial" w:hAnsi="Arial" w:cs="Arial"/>
          <w:lang w:val="en"/>
        </w:rPr>
        <w:t>partenaires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publicitaires</w:t>
      </w:r>
      <w:proofErr w:type="spell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Ernst Prost,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 xml:space="preserve"> de LIQUI MOLY. «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pourquoi</w:t>
      </w:r>
      <w:proofErr w:type="spellEnd"/>
      <w:r>
        <w:rPr>
          <w:rFonts w:ascii="Arial" w:hAnsi="Arial" w:cs="Arial"/>
          <w:lang w:val="en"/>
        </w:rPr>
        <w:t xml:space="preserve"> nous </w:t>
      </w:r>
      <w:proofErr w:type="spellStart"/>
      <w:r>
        <w:rPr>
          <w:rFonts w:ascii="Arial" w:hAnsi="Arial" w:cs="Arial"/>
          <w:lang w:val="en"/>
        </w:rPr>
        <w:t>choisissons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généralement</w:t>
      </w:r>
      <w:proofErr w:type="spellEnd"/>
      <w:r>
        <w:rPr>
          <w:rFonts w:ascii="Arial" w:hAnsi="Arial" w:cs="Arial"/>
          <w:lang w:val="en"/>
        </w:rPr>
        <w:t xml:space="preserve"> des engagements de sponsoring </w:t>
      </w:r>
      <w:proofErr w:type="spellStart"/>
      <w:r>
        <w:rPr>
          <w:rFonts w:ascii="Arial" w:hAnsi="Arial" w:cs="Arial"/>
          <w:lang w:val="en"/>
        </w:rPr>
        <w:t>conçus</w:t>
      </w:r>
      <w:proofErr w:type="spellEnd"/>
      <w:r>
        <w:rPr>
          <w:rFonts w:ascii="Arial" w:hAnsi="Arial" w:cs="Arial"/>
          <w:lang w:val="en"/>
        </w:rPr>
        <w:t xml:space="preserve"> pour le long </w:t>
      </w:r>
      <w:proofErr w:type="spellStart"/>
      <w:r>
        <w:rPr>
          <w:rFonts w:ascii="Arial" w:hAnsi="Arial" w:cs="Arial"/>
          <w:lang w:val="en"/>
        </w:rPr>
        <w:t>terme</w:t>
      </w:r>
      <w:proofErr w:type="spellEnd"/>
      <w:r>
        <w:rPr>
          <w:rFonts w:ascii="Arial" w:hAnsi="Arial" w:cs="Arial"/>
          <w:lang w:val="en"/>
        </w:rPr>
        <w:t xml:space="preserve">, qui </w:t>
      </w:r>
      <w:proofErr w:type="spellStart"/>
      <w:r>
        <w:rPr>
          <w:rFonts w:ascii="Arial" w:hAnsi="Arial" w:cs="Arial"/>
          <w:lang w:val="en"/>
        </w:rPr>
        <w:t>vont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développer</w:t>
      </w:r>
      <w:proofErr w:type="spellEnd"/>
      <w:r>
        <w:rPr>
          <w:rFonts w:ascii="Arial" w:hAnsi="Arial" w:cs="Arial"/>
          <w:lang w:val="en"/>
        </w:rPr>
        <w:t xml:space="preserve"> ».</w:t>
      </w:r>
    </w:p>
    <w:p w:rsidR="00C325FD" w:rsidRDefault="00C325FD" w:rsidP="00C325FD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Pour la </w:t>
      </w:r>
      <w:proofErr w:type="spellStart"/>
      <w:r>
        <w:rPr>
          <w:rFonts w:ascii="Arial" w:hAnsi="Arial" w:cs="Arial"/>
          <w:lang w:val="en"/>
        </w:rPr>
        <w:t>MercedesCup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exactement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proofErr w:type="gramStart"/>
      <w:r>
        <w:rPr>
          <w:rFonts w:ascii="Arial" w:hAnsi="Arial" w:cs="Arial"/>
          <w:lang w:val="en"/>
        </w:rPr>
        <w:t>cas</w:t>
      </w:r>
      <w:proofErr w:type="spellEnd"/>
      <w:proofErr w:type="gramEnd"/>
      <w:r>
        <w:rPr>
          <w:rFonts w:ascii="Arial" w:hAnsi="Arial" w:cs="Arial"/>
          <w:lang w:val="en"/>
        </w:rPr>
        <w:t xml:space="preserve">. La manifestation qui se </w:t>
      </w:r>
      <w:proofErr w:type="spellStart"/>
      <w:r>
        <w:rPr>
          <w:rFonts w:ascii="Arial" w:hAnsi="Arial" w:cs="Arial"/>
          <w:lang w:val="en"/>
        </w:rPr>
        <w:t>tient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Weissenhof</w:t>
      </w:r>
      <w:proofErr w:type="spellEnd"/>
      <w:r>
        <w:rPr>
          <w:rFonts w:ascii="Arial" w:hAnsi="Arial" w:cs="Arial"/>
          <w:lang w:val="en"/>
        </w:rPr>
        <w:t xml:space="preserve"> de Stuttgart </w:t>
      </w:r>
      <w:proofErr w:type="spellStart"/>
      <w:r>
        <w:rPr>
          <w:rFonts w:ascii="Arial" w:hAnsi="Arial" w:cs="Arial"/>
          <w:lang w:val="en"/>
        </w:rPr>
        <w:t>évolue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constamment</w:t>
      </w:r>
      <w:proofErr w:type="spellEnd"/>
      <w:r>
        <w:rPr>
          <w:rFonts w:ascii="Arial" w:hAnsi="Arial" w:cs="Arial"/>
          <w:lang w:val="en"/>
        </w:rPr>
        <w:t xml:space="preserve">. Si au début on </w:t>
      </w:r>
      <w:proofErr w:type="spellStart"/>
      <w:r>
        <w:rPr>
          <w:rFonts w:ascii="Arial" w:hAnsi="Arial" w:cs="Arial"/>
          <w:lang w:val="en"/>
        </w:rPr>
        <w:t>cognait</w:t>
      </w:r>
      <w:proofErr w:type="spellEnd"/>
      <w:r>
        <w:rPr>
          <w:rFonts w:ascii="Arial" w:hAnsi="Arial" w:cs="Arial"/>
          <w:lang w:val="en"/>
        </w:rPr>
        <w:t xml:space="preserve"> la petite </w:t>
      </w:r>
      <w:proofErr w:type="spellStart"/>
      <w:r>
        <w:rPr>
          <w:rFonts w:ascii="Arial" w:hAnsi="Arial" w:cs="Arial"/>
          <w:lang w:val="en"/>
        </w:rPr>
        <w:t>balle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jaune</w:t>
      </w:r>
      <w:proofErr w:type="spellEnd"/>
      <w:r>
        <w:rPr>
          <w:rFonts w:ascii="Arial" w:hAnsi="Arial" w:cs="Arial"/>
          <w:lang w:val="en"/>
        </w:rPr>
        <w:t xml:space="preserve"> sur </w:t>
      </w:r>
      <w:proofErr w:type="spellStart"/>
      <w:r>
        <w:rPr>
          <w:rFonts w:ascii="Arial" w:hAnsi="Arial" w:cs="Arial"/>
          <w:lang w:val="en"/>
        </w:rPr>
        <w:t>terre</w:t>
      </w:r>
      <w:proofErr w:type="spellEnd"/>
      <w:r>
        <w:rPr>
          <w:rFonts w:ascii="Arial" w:hAnsi="Arial" w:cs="Arial"/>
          <w:lang w:val="en"/>
        </w:rPr>
        <w:t xml:space="preserve"> battue, </w:t>
      </w:r>
      <w:proofErr w:type="spellStart"/>
      <w:r>
        <w:rPr>
          <w:rFonts w:ascii="Arial" w:hAnsi="Arial" w:cs="Arial"/>
          <w:lang w:val="en"/>
        </w:rPr>
        <w:t>depuis</w:t>
      </w:r>
      <w:proofErr w:type="spellEnd"/>
      <w:r>
        <w:rPr>
          <w:rFonts w:ascii="Arial" w:hAnsi="Arial" w:cs="Arial"/>
          <w:lang w:val="en"/>
        </w:rPr>
        <w:t xml:space="preserve"> 2015, le </w:t>
      </w:r>
      <w:proofErr w:type="spellStart"/>
      <w:r>
        <w:rPr>
          <w:rFonts w:ascii="Arial" w:hAnsi="Arial" w:cs="Arial"/>
          <w:lang w:val="en"/>
        </w:rPr>
        <w:t>tournoi</w:t>
      </w:r>
      <w:proofErr w:type="spellEnd"/>
      <w:r>
        <w:rPr>
          <w:rFonts w:ascii="Arial" w:hAnsi="Arial" w:cs="Arial"/>
          <w:lang w:val="en"/>
        </w:rPr>
        <w:t xml:space="preserve"> se </w:t>
      </w:r>
      <w:proofErr w:type="spellStart"/>
      <w:r>
        <w:rPr>
          <w:rFonts w:ascii="Arial" w:hAnsi="Arial" w:cs="Arial"/>
          <w:lang w:val="en"/>
        </w:rPr>
        <w:t>joue</w:t>
      </w:r>
      <w:proofErr w:type="spellEnd"/>
      <w:r>
        <w:rPr>
          <w:rFonts w:ascii="Arial" w:hAnsi="Arial" w:cs="Arial"/>
          <w:lang w:val="en"/>
        </w:rPr>
        <w:t xml:space="preserve"> sur </w:t>
      </w:r>
      <w:proofErr w:type="spellStart"/>
      <w:r>
        <w:rPr>
          <w:rFonts w:ascii="Arial" w:hAnsi="Arial" w:cs="Arial"/>
          <w:lang w:val="en"/>
        </w:rPr>
        <w:t>gazon</w:t>
      </w:r>
      <w:proofErr w:type="spellEnd"/>
      <w:r>
        <w:rPr>
          <w:rFonts w:ascii="Arial" w:hAnsi="Arial" w:cs="Arial"/>
          <w:lang w:val="en"/>
        </w:rPr>
        <w:t xml:space="preserve">. Il y a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beaucoup de </w:t>
      </w:r>
      <w:proofErr w:type="spellStart"/>
      <w:r>
        <w:rPr>
          <w:rFonts w:ascii="Arial" w:hAnsi="Arial" w:cs="Arial"/>
          <w:lang w:val="en"/>
        </w:rPr>
        <w:t>changements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proofErr w:type="gramStart"/>
      <w:r>
        <w:rPr>
          <w:rFonts w:ascii="Arial" w:hAnsi="Arial" w:cs="Arial"/>
          <w:lang w:val="en"/>
        </w:rPr>
        <w:t>jeu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la concurrence </w:t>
      </w:r>
      <w:proofErr w:type="spellStart"/>
      <w:r>
        <w:rPr>
          <w:rFonts w:ascii="Arial" w:hAnsi="Arial" w:cs="Arial"/>
          <w:lang w:val="en"/>
        </w:rPr>
        <w:t>cette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année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très</w:t>
      </w:r>
      <w:proofErr w:type="spellEnd"/>
      <w:r>
        <w:rPr>
          <w:rFonts w:ascii="Arial" w:hAnsi="Arial" w:cs="Arial"/>
          <w:lang w:val="en"/>
        </w:rPr>
        <w:t xml:space="preserve"> forte. Pour </w:t>
      </w:r>
      <w:proofErr w:type="spellStart"/>
      <w:r>
        <w:rPr>
          <w:rFonts w:ascii="Arial" w:hAnsi="Arial" w:cs="Arial"/>
          <w:lang w:val="en"/>
        </w:rPr>
        <w:t>pouvoir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participer</w:t>
      </w:r>
      <w:proofErr w:type="spellEnd"/>
      <w:r>
        <w:rPr>
          <w:rFonts w:ascii="Arial" w:hAnsi="Arial" w:cs="Arial"/>
          <w:lang w:val="en"/>
        </w:rPr>
        <w:t xml:space="preserve">, les </w:t>
      </w:r>
      <w:proofErr w:type="spellStart"/>
      <w:r>
        <w:rPr>
          <w:rFonts w:ascii="Arial" w:hAnsi="Arial" w:cs="Arial"/>
          <w:lang w:val="en"/>
        </w:rPr>
        <w:t>joueurs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doivent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occuper</w:t>
      </w:r>
      <w:proofErr w:type="spellEnd"/>
      <w:r>
        <w:rPr>
          <w:rFonts w:ascii="Arial" w:hAnsi="Arial" w:cs="Arial"/>
          <w:lang w:val="en"/>
        </w:rPr>
        <w:t xml:space="preserve"> au </w:t>
      </w:r>
      <w:proofErr w:type="spellStart"/>
      <w:r>
        <w:rPr>
          <w:rFonts w:ascii="Arial" w:hAnsi="Arial" w:cs="Arial"/>
          <w:lang w:val="en"/>
        </w:rPr>
        <w:t>moins</w:t>
      </w:r>
      <w:proofErr w:type="spellEnd"/>
      <w:r>
        <w:rPr>
          <w:rFonts w:ascii="Arial" w:hAnsi="Arial" w:cs="Arial"/>
          <w:lang w:val="en"/>
        </w:rPr>
        <w:t xml:space="preserve"> la 55ème place aux </w:t>
      </w:r>
      <w:proofErr w:type="spellStart"/>
      <w:r>
        <w:rPr>
          <w:rFonts w:ascii="Arial" w:hAnsi="Arial" w:cs="Arial"/>
          <w:lang w:val="en"/>
        </w:rPr>
        <w:t>classements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mondiaux</w:t>
      </w:r>
      <w:proofErr w:type="spellEnd"/>
      <w:r>
        <w:rPr>
          <w:rFonts w:ascii="Arial" w:hAnsi="Arial" w:cs="Arial"/>
          <w:lang w:val="en"/>
        </w:rPr>
        <w:t>.</w:t>
      </w:r>
    </w:p>
    <w:p w:rsidR="00C325FD" w:rsidRDefault="00C325FD" w:rsidP="00C325FD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« </w:t>
      </w:r>
      <w:proofErr w:type="spellStart"/>
      <w:r>
        <w:rPr>
          <w:rFonts w:ascii="Arial" w:hAnsi="Arial" w:cs="Arial"/>
          <w:lang w:val="en"/>
        </w:rPr>
        <w:t>Ici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il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existe</w:t>
      </w:r>
      <w:proofErr w:type="spellEnd"/>
      <w:r>
        <w:rPr>
          <w:rFonts w:ascii="Arial" w:hAnsi="Arial" w:cs="Arial"/>
          <w:lang w:val="en"/>
        </w:rPr>
        <w:t xml:space="preserve"> des similitudes avec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entreprise</w:t>
      </w:r>
      <w:proofErr w:type="spellEnd"/>
      <w:r>
        <w:rPr>
          <w:rFonts w:ascii="Arial" w:hAnsi="Arial" w:cs="Arial"/>
          <w:lang w:val="en"/>
        </w:rPr>
        <w:t xml:space="preserve">. Car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plus de 60 </w:t>
      </w:r>
      <w:proofErr w:type="spellStart"/>
      <w:r>
        <w:rPr>
          <w:rFonts w:ascii="Arial" w:hAnsi="Arial" w:cs="Arial"/>
          <w:lang w:val="en"/>
        </w:rPr>
        <w:t>ans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notre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assortiment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transformé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développé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gramStart"/>
      <w:r>
        <w:rPr>
          <w:rFonts w:ascii="Arial" w:hAnsi="Arial" w:cs="Arial"/>
          <w:lang w:val="en"/>
        </w:rPr>
        <w:t>Et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termes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des </w:t>
      </w:r>
      <w:proofErr w:type="spellStart"/>
      <w:r>
        <w:rPr>
          <w:rFonts w:ascii="Arial" w:hAnsi="Arial" w:cs="Arial"/>
          <w:lang w:val="en"/>
        </w:rPr>
        <w:t>produit</w:t>
      </w:r>
      <w:proofErr w:type="spellEnd"/>
      <w:r>
        <w:rPr>
          <w:rFonts w:ascii="Arial" w:hAnsi="Arial" w:cs="Arial"/>
          <w:lang w:val="en"/>
        </w:rPr>
        <w:t xml:space="preserve"> et de </w:t>
      </w:r>
      <w:proofErr w:type="spellStart"/>
      <w:r>
        <w:rPr>
          <w:rFonts w:ascii="Arial" w:hAnsi="Arial" w:cs="Arial"/>
          <w:lang w:val="en"/>
        </w:rPr>
        <w:t>qualité</w:t>
      </w:r>
      <w:proofErr w:type="spellEnd"/>
      <w:r>
        <w:rPr>
          <w:rFonts w:ascii="Arial" w:hAnsi="Arial" w:cs="Arial"/>
          <w:lang w:val="en"/>
        </w:rPr>
        <w:t xml:space="preserve"> du service, nous </w:t>
      </w:r>
      <w:proofErr w:type="spellStart"/>
      <w:r>
        <w:rPr>
          <w:rFonts w:ascii="Arial" w:hAnsi="Arial" w:cs="Arial"/>
          <w:lang w:val="en"/>
        </w:rPr>
        <w:t>recherchons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toujours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potentiel</w:t>
      </w:r>
      <w:proofErr w:type="spellEnd"/>
      <w:r>
        <w:rPr>
          <w:rFonts w:ascii="Arial" w:hAnsi="Arial" w:cs="Arial"/>
          <w:lang w:val="en"/>
        </w:rPr>
        <w:t xml:space="preserve"> pour </w:t>
      </w:r>
      <w:proofErr w:type="spellStart"/>
      <w:r>
        <w:rPr>
          <w:rFonts w:ascii="Arial" w:hAnsi="Arial" w:cs="Arial"/>
          <w:lang w:val="en"/>
        </w:rPr>
        <w:t>devenir</w:t>
      </w:r>
      <w:proofErr w:type="spellEnd"/>
      <w:r>
        <w:rPr>
          <w:rFonts w:ascii="Arial" w:hAnsi="Arial" w:cs="Arial"/>
          <w:lang w:val="en"/>
        </w:rPr>
        <w:t xml:space="preserve"> encore </w:t>
      </w:r>
      <w:proofErr w:type="spellStart"/>
      <w:r>
        <w:rPr>
          <w:rFonts w:ascii="Arial" w:hAnsi="Arial" w:cs="Arial"/>
          <w:lang w:val="en"/>
        </w:rPr>
        <w:t>meilleurs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C'est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l'exigence</w:t>
      </w:r>
      <w:proofErr w:type="spellEnd"/>
      <w:r>
        <w:rPr>
          <w:rFonts w:ascii="Arial" w:hAnsi="Arial" w:cs="Arial"/>
          <w:lang w:val="en"/>
        </w:rPr>
        <w:t xml:space="preserve"> que nous </w:t>
      </w:r>
      <w:proofErr w:type="spellStart"/>
      <w:r>
        <w:rPr>
          <w:rFonts w:ascii="Arial" w:hAnsi="Arial" w:cs="Arial"/>
          <w:lang w:val="en"/>
        </w:rPr>
        <w:t>nous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imposons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que marque premium », </w:t>
      </w:r>
      <w:proofErr w:type="spellStart"/>
      <w:r>
        <w:rPr>
          <w:rFonts w:ascii="Arial" w:hAnsi="Arial" w:cs="Arial"/>
          <w:lang w:val="en"/>
        </w:rPr>
        <w:t>explique</w:t>
      </w:r>
      <w:proofErr w:type="spellEnd"/>
      <w:r>
        <w:rPr>
          <w:rFonts w:ascii="Arial" w:hAnsi="Arial" w:cs="Arial"/>
          <w:lang w:val="en"/>
        </w:rPr>
        <w:t xml:space="preserve"> Ernst Prost. </w:t>
      </w:r>
    </w:p>
    <w:p w:rsidR="00C325FD" w:rsidRDefault="00C325FD" w:rsidP="00C325FD">
      <w:pPr>
        <w:tabs>
          <w:tab w:val="left" w:pos="2410"/>
        </w:tabs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lastRenderedPageBreak/>
        <w:t xml:space="preserve">De la </w:t>
      </w:r>
      <w:proofErr w:type="spellStart"/>
      <w:r>
        <w:rPr>
          <w:rFonts w:ascii="Arial" w:hAnsi="Arial" w:cs="Arial"/>
          <w:lang w:val="en"/>
        </w:rPr>
        <w:t>même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façon</w:t>
      </w:r>
      <w:proofErr w:type="spellEnd"/>
      <w:r>
        <w:rPr>
          <w:rFonts w:ascii="Arial" w:hAnsi="Arial" w:cs="Arial"/>
          <w:lang w:val="en"/>
        </w:rPr>
        <w:t xml:space="preserve"> que le </w:t>
      </w:r>
      <w:proofErr w:type="spellStart"/>
      <w:r>
        <w:rPr>
          <w:rFonts w:ascii="Arial" w:hAnsi="Arial" w:cs="Arial"/>
          <w:lang w:val="en"/>
        </w:rPr>
        <w:t>spectre</w:t>
      </w:r>
      <w:proofErr w:type="spellEnd"/>
      <w:r>
        <w:rPr>
          <w:rFonts w:ascii="Arial" w:hAnsi="Arial" w:cs="Arial"/>
          <w:lang w:val="en"/>
        </w:rPr>
        <w:t xml:space="preserve"> de puissance de LIQUI MOLY </w:t>
      </w:r>
      <w:proofErr w:type="spellStart"/>
      <w:r>
        <w:rPr>
          <w:rFonts w:ascii="Arial" w:hAnsi="Arial" w:cs="Arial"/>
          <w:lang w:val="en"/>
        </w:rPr>
        <w:t>est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très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particulier</w:t>
      </w:r>
      <w:proofErr w:type="spellEnd"/>
      <w:r>
        <w:rPr>
          <w:rFonts w:ascii="Arial" w:hAnsi="Arial" w:cs="Arial"/>
          <w:lang w:val="en"/>
        </w:rPr>
        <w:t xml:space="preserve">, la </w:t>
      </w:r>
      <w:proofErr w:type="spellStart"/>
      <w:r>
        <w:rPr>
          <w:rFonts w:ascii="Arial" w:hAnsi="Arial" w:cs="Arial"/>
          <w:lang w:val="en"/>
        </w:rPr>
        <w:t>MercedesCup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occupe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une</w:t>
      </w:r>
      <w:proofErr w:type="spellEnd"/>
      <w:r>
        <w:rPr>
          <w:rFonts w:ascii="Arial" w:hAnsi="Arial" w:cs="Arial"/>
          <w:lang w:val="en"/>
        </w:rPr>
        <w:t xml:space="preserve"> place </w:t>
      </w:r>
      <w:proofErr w:type="spellStart"/>
      <w:r>
        <w:rPr>
          <w:rFonts w:ascii="Arial" w:hAnsi="Arial" w:cs="Arial"/>
          <w:lang w:val="en"/>
        </w:rPr>
        <w:t>spéciale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dans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l'ATP</w:t>
      </w:r>
      <w:proofErr w:type="spellEnd"/>
      <w:r>
        <w:rPr>
          <w:rFonts w:ascii="Arial" w:hAnsi="Arial" w:cs="Arial"/>
          <w:lang w:val="en"/>
        </w:rPr>
        <w:t xml:space="preserve"> World </w:t>
      </w:r>
      <w:proofErr w:type="gramStart"/>
      <w:r>
        <w:rPr>
          <w:rFonts w:ascii="Arial" w:hAnsi="Arial" w:cs="Arial"/>
          <w:lang w:val="en"/>
        </w:rPr>
        <w:t>Tour :</w:t>
      </w:r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parmi</w:t>
      </w:r>
      <w:proofErr w:type="spellEnd"/>
      <w:r>
        <w:rPr>
          <w:rFonts w:ascii="Arial" w:hAnsi="Arial" w:cs="Arial"/>
          <w:lang w:val="en"/>
        </w:rPr>
        <w:t xml:space="preserve"> les </w:t>
      </w:r>
      <w:proofErr w:type="spellStart"/>
      <w:r>
        <w:rPr>
          <w:rFonts w:ascii="Arial" w:hAnsi="Arial" w:cs="Arial"/>
          <w:lang w:val="en"/>
        </w:rPr>
        <w:t>quelques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compétitions</w:t>
      </w:r>
      <w:proofErr w:type="spellEnd"/>
      <w:r>
        <w:rPr>
          <w:rFonts w:ascii="Arial" w:hAnsi="Arial" w:cs="Arial"/>
          <w:lang w:val="en"/>
        </w:rPr>
        <w:t xml:space="preserve"> qui se </w:t>
      </w:r>
      <w:proofErr w:type="spellStart"/>
      <w:r>
        <w:rPr>
          <w:rFonts w:ascii="Arial" w:hAnsi="Arial" w:cs="Arial"/>
          <w:lang w:val="en"/>
        </w:rPr>
        <w:t>déroulent</w:t>
      </w:r>
      <w:proofErr w:type="spellEnd"/>
      <w:r>
        <w:rPr>
          <w:rFonts w:ascii="Arial" w:hAnsi="Arial" w:cs="Arial"/>
          <w:lang w:val="en"/>
        </w:rPr>
        <w:t xml:space="preserve"> sur </w:t>
      </w:r>
      <w:proofErr w:type="spellStart"/>
      <w:r>
        <w:rPr>
          <w:rFonts w:ascii="Arial" w:hAnsi="Arial" w:cs="Arial"/>
          <w:lang w:val="en"/>
        </w:rPr>
        <w:t>gazon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L'événement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est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apprécié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bien</w:t>
      </w:r>
      <w:proofErr w:type="spellEnd"/>
      <w:r>
        <w:rPr>
          <w:rFonts w:ascii="Arial" w:hAnsi="Arial" w:cs="Arial"/>
          <w:lang w:val="en"/>
        </w:rPr>
        <w:t xml:space="preserve"> par les </w:t>
      </w:r>
      <w:proofErr w:type="spellStart"/>
      <w:r>
        <w:rPr>
          <w:rFonts w:ascii="Arial" w:hAnsi="Arial" w:cs="Arial"/>
          <w:lang w:val="en"/>
        </w:rPr>
        <w:t>spectateurs</w:t>
      </w:r>
      <w:proofErr w:type="spellEnd"/>
      <w:r>
        <w:rPr>
          <w:rFonts w:ascii="Arial" w:hAnsi="Arial" w:cs="Arial"/>
          <w:lang w:val="en"/>
        </w:rPr>
        <w:t xml:space="preserve"> que par les </w:t>
      </w:r>
      <w:proofErr w:type="spellStart"/>
      <w:r>
        <w:rPr>
          <w:rFonts w:ascii="Arial" w:hAnsi="Arial" w:cs="Arial"/>
          <w:lang w:val="en"/>
        </w:rPr>
        <w:t>joueurs</w:t>
      </w:r>
      <w:proofErr w:type="spellEnd"/>
      <w:r>
        <w:rPr>
          <w:rFonts w:ascii="Arial" w:hAnsi="Arial" w:cs="Arial"/>
          <w:lang w:val="en"/>
        </w:rPr>
        <w:t>.</w:t>
      </w:r>
    </w:p>
    <w:p w:rsidR="00C325FD" w:rsidRDefault="00C325FD" w:rsidP="00C325FD">
      <w:pPr>
        <w:tabs>
          <w:tab w:val="left" w:pos="2410"/>
        </w:tabs>
        <w:spacing w:after="240"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en"/>
        </w:rPr>
        <w:t xml:space="preserve">Ce qui </w:t>
      </w:r>
      <w:proofErr w:type="spellStart"/>
      <w:r>
        <w:rPr>
          <w:rFonts w:ascii="Arial" w:hAnsi="Arial" w:cs="Arial"/>
          <w:lang w:val="en"/>
        </w:rPr>
        <w:t>implique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également</w:t>
      </w:r>
      <w:proofErr w:type="spellEnd"/>
      <w:r>
        <w:rPr>
          <w:rFonts w:ascii="Arial" w:hAnsi="Arial" w:cs="Arial"/>
          <w:lang w:val="en"/>
        </w:rPr>
        <w:t xml:space="preserve"> un grand </w:t>
      </w:r>
      <w:proofErr w:type="spellStart"/>
      <w:r>
        <w:rPr>
          <w:rFonts w:ascii="Arial" w:hAnsi="Arial" w:cs="Arial"/>
          <w:lang w:val="en"/>
        </w:rPr>
        <w:t>intérêt</w:t>
      </w:r>
      <w:proofErr w:type="spellEnd"/>
      <w:r>
        <w:rPr>
          <w:rFonts w:ascii="Arial" w:hAnsi="Arial" w:cs="Arial"/>
          <w:lang w:val="en"/>
        </w:rPr>
        <w:t xml:space="preserve"> de la part des </w:t>
      </w:r>
      <w:proofErr w:type="spellStart"/>
      <w:proofErr w:type="gramStart"/>
      <w:r>
        <w:rPr>
          <w:rFonts w:ascii="Arial" w:hAnsi="Arial" w:cs="Arial"/>
          <w:lang w:val="en"/>
        </w:rPr>
        <w:t>médias</w:t>
      </w:r>
      <w:proofErr w:type="spellEnd"/>
      <w:r>
        <w:rPr>
          <w:rFonts w:ascii="Arial" w:hAnsi="Arial" w:cs="Arial"/>
          <w:lang w:val="en"/>
        </w:rPr>
        <w:t xml:space="preserve"> :</w:t>
      </w:r>
      <w:proofErr w:type="gramEnd"/>
      <w:r>
        <w:rPr>
          <w:rFonts w:ascii="Arial" w:hAnsi="Arial" w:cs="Arial"/>
          <w:lang w:val="en"/>
        </w:rPr>
        <w:t xml:space="preserve"> plus de 100 </w:t>
      </w:r>
      <w:proofErr w:type="spellStart"/>
      <w:r>
        <w:rPr>
          <w:rFonts w:ascii="Arial" w:hAnsi="Arial" w:cs="Arial"/>
          <w:lang w:val="en"/>
        </w:rPr>
        <w:t>journalistes</w:t>
      </w:r>
      <w:proofErr w:type="spellEnd"/>
      <w:r>
        <w:rPr>
          <w:rFonts w:ascii="Arial" w:hAnsi="Arial" w:cs="Arial"/>
          <w:lang w:val="en"/>
        </w:rPr>
        <w:t xml:space="preserve"> du monde </w:t>
      </w:r>
      <w:proofErr w:type="spellStart"/>
      <w:r>
        <w:rPr>
          <w:rFonts w:ascii="Arial" w:hAnsi="Arial" w:cs="Arial"/>
          <w:lang w:val="en"/>
        </w:rPr>
        <w:t>entier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relateront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tournoi</w:t>
      </w:r>
      <w:proofErr w:type="spellEnd"/>
      <w:r>
        <w:rPr>
          <w:rFonts w:ascii="Arial" w:hAnsi="Arial" w:cs="Arial"/>
          <w:lang w:val="en"/>
        </w:rPr>
        <w:t xml:space="preserve">. La participation </w:t>
      </w:r>
      <w:proofErr w:type="spellStart"/>
      <w:proofErr w:type="gramStart"/>
      <w:r>
        <w:rPr>
          <w:rFonts w:ascii="Arial" w:hAnsi="Arial" w:cs="Arial"/>
          <w:lang w:val="en"/>
        </w:rPr>
        <w:t>internationale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croissante</w:t>
      </w:r>
      <w:proofErr w:type="spellEnd"/>
      <w:r>
        <w:rPr>
          <w:rFonts w:ascii="Arial" w:hAnsi="Arial" w:cs="Arial"/>
          <w:lang w:val="en"/>
        </w:rPr>
        <w:t xml:space="preserve"> de la marque a </w:t>
      </w:r>
      <w:proofErr w:type="spellStart"/>
      <w:r>
        <w:rPr>
          <w:rFonts w:ascii="Arial" w:hAnsi="Arial" w:cs="Arial"/>
          <w:lang w:val="en"/>
        </w:rPr>
        <w:t>permis</w:t>
      </w:r>
      <w:proofErr w:type="spellEnd"/>
      <w:r>
        <w:rPr>
          <w:rFonts w:ascii="Arial" w:hAnsi="Arial" w:cs="Arial"/>
          <w:lang w:val="en"/>
        </w:rPr>
        <w:t xml:space="preserve"> à LIQUI MOLY de </w:t>
      </w:r>
      <w:proofErr w:type="spellStart"/>
      <w:r>
        <w:rPr>
          <w:rFonts w:ascii="Arial" w:hAnsi="Arial" w:cs="Arial"/>
          <w:lang w:val="en"/>
        </w:rPr>
        <w:t>générer</w:t>
      </w:r>
      <w:proofErr w:type="spellEnd"/>
      <w:r>
        <w:rPr>
          <w:rFonts w:ascii="Arial" w:hAnsi="Arial" w:cs="Arial"/>
          <w:lang w:val="en"/>
        </w:rPr>
        <w:t xml:space="preserve"> plus de 60 pour cent de son </w:t>
      </w:r>
      <w:proofErr w:type="spellStart"/>
      <w:r>
        <w:rPr>
          <w:rFonts w:ascii="Arial" w:hAnsi="Arial" w:cs="Arial"/>
          <w:lang w:val="en"/>
        </w:rPr>
        <w:t>chiffre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d'affaires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dehors</w:t>
      </w:r>
      <w:proofErr w:type="spellEnd"/>
      <w:r>
        <w:rPr>
          <w:rFonts w:ascii="Arial" w:hAnsi="Arial" w:cs="Arial"/>
          <w:lang w:val="en"/>
        </w:rPr>
        <w:t xml:space="preserve"> du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allemand</w:t>
      </w:r>
      <w:proofErr w:type="spellEnd"/>
      <w:r>
        <w:rPr>
          <w:rFonts w:ascii="Arial" w:hAnsi="Arial" w:cs="Arial"/>
          <w:lang w:val="en"/>
        </w:rPr>
        <w:t xml:space="preserve">. Les </w:t>
      </w:r>
      <w:proofErr w:type="spellStart"/>
      <w:r>
        <w:rPr>
          <w:rFonts w:ascii="Arial" w:hAnsi="Arial" w:cs="Arial"/>
          <w:lang w:val="en"/>
        </w:rPr>
        <w:t>événements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sportifs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internationaux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vecteurs</w:t>
      </w:r>
      <w:proofErr w:type="spellEnd"/>
      <w:r>
        <w:rPr>
          <w:rFonts w:ascii="Arial" w:hAnsi="Arial" w:cs="Arial"/>
          <w:lang w:val="en"/>
        </w:rPr>
        <w:t xml:space="preserve"> de communication, </w:t>
      </w:r>
      <w:proofErr w:type="spellStart"/>
      <w:r>
        <w:rPr>
          <w:rFonts w:ascii="Arial" w:hAnsi="Arial" w:cs="Arial"/>
          <w:lang w:val="en"/>
        </w:rPr>
        <w:t>figurent</w:t>
      </w:r>
      <w:proofErr w:type="spellEnd"/>
      <w:r>
        <w:rPr>
          <w:rFonts w:ascii="Arial" w:hAnsi="Arial" w:cs="Arial"/>
          <w:lang w:val="en"/>
        </w:rPr>
        <w:t xml:space="preserve"> tout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haut de la </w:t>
      </w:r>
      <w:proofErr w:type="spellStart"/>
      <w:r>
        <w:rPr>
          <w:rFonts w:ascii="Arial" w:hAnsi="Arial" w:cs="Arial"/>
          <w:lang w:val="en"/>
        </w:rPr>
        <w:t>liste</w:t>
      </w:r>
      <w:proofErr w:type="spellEnd"/>
      <w:r>
        <w:rPr>
          <w:rFonts w:ascii="Arial" w:hAnsi="Arial" w:cs="Arial"/>
          <w:lang w:val="en"/>
        </w:rPr>
        <w:t xml:space="preserve"> des PME </w:t>
      </w:r>
      <w:proofErr w:type="spellStart"/>
      <w:r>
        <w:rPr>
          <w:rFonts w:ascii="Arial" w:hAnsi="Arial" w:cs="Arial"/>
          <w:lang w:val="en"/>
        </w:rPr>
        <w:t>basées</w:t>
      </w:r>
      <w:proofErr w:type="spellEnd"/>
      <w:r>
        <w:rPr>
          <w:rFonts w:ascii="Arial" w:hAnsi="Arial" w:cs="Arial"/>
          <w:lang w:val="en"/>
        </w:rPr>
        <w:t xml:space="preserve"> à Ulm. «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tant</w:t>
      </w:r>
      <w:proofErr w:type="spellEnd"/>
      <w:r>
        <w:rPr>
          <w:rFonts w:ascii="Arial" w:hAnsi="Arial" w:cs="Arial"/>
          <w:lang w:val="en"/>
        </w:rPr>
        <w:t xml:space="preserve"> que marque </w:t>
      </w:r>
      <w:proofErr w:type="spellStart"/>
      <w:r>
        <w:rPr>
          <w:rFonts w:ascii="Arial" w:hAnsi="Arial" w:cs="Arial"/>
          <w:lang w:val="en"/>
        </w:rPr>
        <w:t>préférée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d'huiles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moteur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Allemagne</w:t>
      </w:r>
      <w:proofErr w:type="spellEnd"/>
      <w:r>
        <w:rPr>
          <w:rFonts w:ascii="Arial" w:hAnsi="Arial" w:cs="Arial"/>
          <w:lang w:val="en"/>
        </w:rPr>
        <w:t xml:space="preserve">, nous </w:t>
      </w:r>
      <w:proofErr w:type="spellStart"/>
      <w:r>
        <w:rPr>
          <w:rFonts w:ascii="Arial" w:hAnsi="Arial" w:cs="Arial"/>
          <w:lang w:val="en"/>
        </w:rPr>
        <w:t>n'avons</w:t>
      </w:r>
      <w:proofErr w:type="spellEnd"/>
      <w:r>
        <w:rPr>
          <w:rFonts w:ascii="Arial" w:hAnsi="Arial" w:cs="Arial"/>
          <w:lang w:val="en"/>
        </w:rPr>
        <w:t xml:space="preserve"> pas </w:t>
      </w:r>
      <w:proofErr w:type="spellStart"/>
      <w:r>
        <w:rPr>
          <w:rFonts w:ascii="Arial" w:hAnsi="Arial" w:cs="Arial"/>
          <w:lang w:val="en"/>
        </w:rPr>
        <w:t>seulement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l'intention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d'arriver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en</w:t>
      </w:r>
      <w:proofErr w:type="spellEnd"/>
      <w:r>
        <w:rPr>
          <w:rFonts w:ascii="Arial" w:hAnsi="Arial" w:cs="Arial"/>
          <w:lang w:val="en"/>
        </w:rPr>
        <w:t xml:space="preserve"> tête sur le </w:t>
      </w:r>
      <w:proofErr w:type="spellStart"/>
      <w:r>
        <w:rPr>
          <w:rFonts w:ascii="Arial" w:hAnsi="Arial" w:cs="Arial"/>
          <w:lang w:val="en"/>
        </w:rPr>
        <w:t>marché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allemand</w:t>
      </w:r>
      <w:proofErr w:type="spellEnd"/>
      <w:r>
        <w:rPr>
          <w:rFonts w:ascii="Arial" w:hAnsi="Arial" w:cs="Arial"/>
          <w:lang w:val="en"/>
        </w:rPr>
        <w:t xml:space="preserve">. La première place, nous la </w:t>
      </w:r>
      <w:proofErr w:type="spellStart"/>
      <w:r>
        <w:rPr>
          <w:rFonts w:ascii="Arial" w:hAnsi="Arial" w:cs="Arial"/>
          <w:lang w:val="en"/>
        </w:rPr>
        <w:t>convoitons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aussi</w:t>
      </w:r>
      <w:proofErr w:type="spellEnd"/>
      <w:r>
        <w:rPr>
          <w:rFonts w:ascii="Arial" w:hAnsi="Arial" w:cs="Arial"/>
          <w:lang w:val="en"/>
        </w:rPr>
        <w:t xml:space="preserve"> à </w:t>
      </w:r>
      <w:proofErr w:type="spellStart"/>
      <w:r>
        <w:rPr>
          <w:rFonts w:ascii="Arial" w:hAnsi="Arial" w:cs="Arial"/>
          <w:lang w:val="en"/>
        </w:rPr>
        <w:t>l'échelle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internationale</w:t>
      </w:r>
      <w:proofErr w:type="spellEnd"/>
      <w:proofErr w:type="gramEnd"/>
      <w:r>
        <w:rPr>
          <w:rFonts w:ascii="Arial" w:hAnsi="Arial" w:cs="Arial"/>
          <w:lang w:val="en"/>
        </w:rPr>
        <w:t xml:space="preserve"> », </w:t>
      </w:r>
      <w:proofErr w:type="spellStart"/>
      <w:r>
        <w:rPr>
          <w:rFonts w:ascii="Arial" w:hAnsi="Arial" w:cs="Arial"/>
          <w:lang w:val="en"/>
        </w:rPr>
        <w:t>déclare</w:t>
      </w:r>
      <w:proofErr w:type="spellEnd"/>
      <w:r>
        <w:rPr>
          <w:rFonts w:ascii="Arial" w:hAnsi="Arial" w:cs="Arial"/>
          <w:lang w:val="en"/>
        </w:rPr>
        <w:t xml:space="preserve"> le </w:t>
      </w:r>
      <w:proofErr w:type="spellStart"/>
      <w:r>
        <w:rPr>
          <w:rFonts w:ascii="Arial" w:hAnsi="Arial" w:cs="Arial"/>
          <w:lang w:val="en"/>
        </w:rPr>
        <w:t>directeur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général</w:t>
      </w:r>
      <w:proofErr w:type="spellEnd"/>
      <w:r>
        <w:rPr>
          <w:rFonts w:ascii="Arial" w:hAnsi="Arial" w:cs="Arial"/>
          <w:lang w:val="en"/>
        </w:rPr>
        <w:t>.</w:t>
      </w:r>
    </w:p>
    <w:p w:rsidR="00A95F43" w:rsidRDefault="00A95F43" w:rsidP="00A95F43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C5045C" w:rsidRPr="001939D2" w:rsidRDefault="00C5045C" w:rsidP="0060415D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À </w:t>
      </w:r>
      <w:proofErr w:type="spellStart"/>
      <w:r>
        <w:rPr>
          <w:rFonts w:ascii="Arial" w:hAnsi="Arial"/>
          <w:b/>
        </w:rPr>
        <w:t>propos</w:t>
      </w:r>
      <w:proofErr w:type="spellEnd"/>
      <w:r>
        <w:rPr>
          <w:rFonts w:ascii="Arial" w:hAnsi="Arial"/>
          <w:b/>
        </w:rPr>
        <w:t xml:space="preserve"> de LIQUI MOLY</w:t>
      </w:r>
    </w:p>
    <w:p w:rsidR="00C5045C" w:rsidRPr="001939D2" w:rsidRDefault="00C5045C" w:rsidP="00FB1FF9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Avec </w:t>
      </w:r>
      <w:proofErr w:type="spellStart"/>
      <w:r>
        <w:rPr>
          <w:rFonts w:ascii="Arial" w:hAnsi="Arial"/>
        </w:rPr>
        <w:t>près</w:t>
      </w:r>
      <w:proofErr w:type="spellEnd"/>
      <w:r>
        <w:rPr>
          <w:rFonts w:ascii="Arial" w:hAnsi="Arial"/>
        </w:rPr>
        <w:t xml:space="preserve"> de 4 000 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chimie</w:t>
      </w:r>
      <w:proofErr w:type="spellEnd"/>
      <w:r>
        <w:rPr>
          <w:rFonts w:ascii="Arial" w:hAnsi="Arial"/>
        </w:rPr>
        <w:t xml:space="preserve"> automobile </w:t>
      </w:r>
      <w:proofErr w:type="spellStart"/>
      <w:r>
        <w:rPr>
          <w:rFonts w:ascii="Arial" w:hAnsi="Arial"/>
        </w:rPr>
        <w:t>unique</w:t>
      </w:r>
      <w:proofErr w:type="spellEnd"/>
      <w:r>
        <w:rPr>
          <w:rFonts w:ascii="Arial" w:hAnsi="Arial"/>
        </w:rPr>
        <w:t xml:space="preserve"> au </w:t>
      </w:r>
      <w:proofErr w:type="spellStart"/>
      <w:proofErr w:type="gramStart"/>
      <w:r>
        <w:rPr>
          <w:rFonts w:ascii="Arial" w:hAnsi="Arial"/>
        </w:rPr>
        <w:t>monde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huiles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graisses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pâtes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entretien</w:t>
      </w:r>
      <w:proofErr w:type="spellEnd"/>
      <w:r>
        <w:rPr>
          <w:rFonts w:ascii="Arial" w:hAnsi="Arial"/>
        </w:rPr>
        <w:t xml:space="preserve"> automobile, </w:t>
      </w:r>
      <w:proofErr w:type="spellStart"/>
      <w:r>
        <w:rPr>
          <w:rFonts w:ascii="Arial" w:hAnsi="Arial"/>
        </w:rPr>
        <w:t>colles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d’étanchéité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Fondée</w:t>
      </w:r>
      <w:proofErr w:type="spellEnd"/>
      <w:r>
        <w:rPr>
          <w:rFonts w:ascii="Arial" w:hAnsi="Arial"/>
        </w:rPr>
        <w:t xml:space="preserve"> en 1957, LIQUI MOLY </w:t>
      </w:r>
      <w:proofErr w:type="spellStart"/>
      <w:r>
        <w:rPr>
          <w:rFonts w:ascii="Arial" w:hAnsi="Arial"/>
        </w:rPr>
        <w:t>développe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articles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exclusivement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Allemagne</w:t>
      </w:r>
      <w:proofErr w:type="spellEnd"/>
      <w:r>
        <w:rPr>
          <w:rFonts w:ascii="Arial" w:hAnsi="Arial"/>
        </w:rPr>
        <w:t xml:space="preserve">. La </w:t>
      </w:r>
      <w:proofErr w:type="spellStart"/>
      <w:r>
        <w:rPr>
          <w:rFonts w:ascii="Arial" w:hAnsi="Arial"/>
        </w:rPr>
        <w:t>société</w:t>
      </w:r>
      <w:proofErr w:type="spellEnd"/>
      <w:r>
        <w:rPr>
          <w:rFonts w:ascii="Arial" w:hAnsi="Arial"/>
        </w:rPr>
        <w:t xml:space="preserve"> 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incontesté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marché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continuellement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L’entreprise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plus de 120 </w:t>
      </w:r>
      <w:proofErr w:type="spellStart"/>
      <w:r>
        <w:rPr>
          <w:rFonts w:ascii="Arial" w:hAnsi="Arial"/>
        </w:rPr>
        <w:t>pays</w:t>
      </w:r>
      <w:proofErr w:type="spellEnd"/>
      <w:r>
        <w:rPr>
          <w:rFonts w:ascii="Arial" w:hAnsi="Arial"/>
        </w:rPr>
        <w:t xml:space="preserve"> et a </w:t>
      </w:r>
      <w:proofErr w:type="spellStart"/>
      <w:r>
        <w:rPr>
          <w:rFonts w:ascii="Arial" w:hAnsi="Arial"/>
        </w:rPr>
        <w:t>réalisé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chiffre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d’affaires</w:t>
      </w:r>
      <w:proofErr w:type="spellEnd"/>
      <w:r>
        <w:rPr>
          <w:rFonts w:ascii="Arial" w:hAnsi="Arial"/>
        </w:rPr>
        <w:t xml:space="preserve"> de 5</w:t>
      </w:r>
      <w:r w:rsidR="00191E66">
        <w:rPr>
          <w:rFonts w:ascii="Arial" w:hAnsi="Arial"/>
        </w:rPr>
        <w:t>44</w:t>
      </w:r>
      <w:r>
        <w:rPr>
          <w:rFonts w:ascii="Arial" w:hAnsi="Arial"/>
        </w:rPr>
        <w:t> </w:t>
      </w:r>
      <w:proofErr w:type="spellStart"/>
      <w:r>
        <w:rPr>
          <w:rFonts w:ascii="Arial" w:hAnsi="Arial"/>
        </w:rPr>
        <w:t>millions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d’euros</w:t>
      </w:r>
      <w:proofErr w:type="spellEnd"/>
      <w:r>
        <w:rPr>
          <w:rFonts w:ascii="Arial" w:hAnsi="Arial"/>
        </w:rPr>
        <w:t xml:space="preserve"> en 201</w:t>
      </w:r>
      <w:r w:rsidR="00FB1FF9">
        <w:rPr>
          <w:rFonts w:ascii="Arial" w:hAnsi="Arial"/>
        </w:rPr>
        <w:t>8</w:t>
      </w:r>
      <w:r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lastRenderedPageBreak/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257F95" w:rsidRPr="000A10F2" w:rsidRDefault="00257F95" w:rsidP="00257F95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257F95" w:rsidRPr="000A10F2" w:rsidRDefault="009C4401" w:rsidP="00257F95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257F95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B03985"/>
    <w:multiLevelType w:val="hybridMultilevel"/>
    <w:tmpl w:val="BFA8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177CE"/>
    <w:rsid w:val="00020422"/>
    <w:rsid w:val="00033117"/>
    <w:rsid w:val="00035844"/>
    <w:rsid w:val="000374D7"/>
    <w:rsid w:val="000527DA"/>
    <w:rsid w:val="00053D5C"/>
    <w:rsid w:val="00053F4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C4273"/>
    <w:rsid w:val="000D075E"/>
    <w:rsid w:val="000D1813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17A8A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1E66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1E09CD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57F95"/>
    <w:rsid w:val="002646FA"/>
    <w:rsid w:val="00267D45"/>
    <w:rsid w:val="00274704"/>
    <w:rsid w:val="002750AA"/>
    <w:rsid w:val="002759D7"/>
    <w:rsid w:val="00276465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315F"/>
    <w:rsid w:val="0031364B"/>
    <w:rsid w:val="00314827"/>
    <w:rsid w:val="00314A37"/>
    <w:rsid w:val="003158DB"/>
    <w:rsid w:val="00320A81"/>
    <w:rsid w:val="00321542"/>
    <w:rsid w:val="0032777E"/>
    <w:rsid w:val="003314FC"/>
    <w:rsid w:val="003333C9"/>
    <w:rsid w:val="00334FC0"/>
    <w:rsid w:val="00335297"/>
    <w:rsid w:val="0033726A"/>
    <w:rsid w:val="00340976"/>
    <w:rsid w:val="003419F8"/>
    <w:rsid w:val="00343C18"/>
    <w:rsid w:val="00355C35"/>
    <w:rsid w:val="00363831"/>
    <w:rsid w:val="00364A89"/>
    <w:rsid w:val="00377221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B6268"/>
    <w:rsid w:val="004C023E"/>
    <w:rsid w:val="004C4F97"/>
    <w:rsid w:val="004D2F2E"/>
    <w:rsid w:val="004D69ED"/>
    <w:rsid w:val="004E6D98"/>
    <w:rsid w:val="004E7BD5"/>
    <w:rsid w:val="004E7EA2"/>
    <w:rsid w:val="0051048B"/>
    <w:rsid w:val="00514002"/>
    <w:rsid w:val="0052387C"/>
    <w:rsid w:val="00525CCE"/>
    <w:rsid w:val="00540CA0"/>
    <w:rsid w:val="005455A1"/>
    <w:rsid w:val="005500A9"/>
    <w:rsid w:val="0055329B"/>
    <w:rsid w:val="00556AC4"/>
    <w:rsid w:val="005612A4"/>
    <w:rsid w:val="00570188"/>
    <w:rsid w:val="0057180E"/>
    <w:rsid w:val="00587B63"/>
    <w:rsid w:val="005A1CFE"/>
    <w:rsid w:val="005A738F"/>
    <w:rsid w:val="005A7AAD"/>
    <w:rsid w:val="005B705D"/>
    <w:rsid w:val="005D1A4F"/>
    <w:rsid w:val="005D2B7D"/>
    <w:rsid w:val="005D4371"/>
    <w:rsid w:val="005D4FF1"/>
    <w:rsid w:val="005F5F1F"/>
    <w:rsid w:val="00602F6D"/>
    <w:rsid w:val="00603D20"/>
    <w:rsid w:val="0060415D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A56A2"/>
    <w:rsid w:val="006C2106"/>
    <w:rsid w:val="006C5098"/>
    <w:rsid w:val="006C54DA"/>
    <w:rsid w:val="006C5971"/>
    <w:rsid w:val="006D0125"/>
    <w:rsid w:val="006E0F4F"/>
    <w:rsid w:val="006E6686"/>
    <w:rsid w:val="006F0079"/>
    <w:rsid w:val="006F113B"/>
    <w:rsid w:val="006F666F"/>
    <w:rsid w:val="00702E12"/>
    <w:rsid w:val="00713065"/>
    <w:rsid w:val="007168ED"/>
    <w:rsid w:val="00722871"/>
    <w:rsid w:val="00722D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66CF7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4271F"/>
    <w:rsid w:val="00867579"/>
    <w:rsid w:val="00880418"/>
    <w:rsid w:val="0088067E"/>
    <w:rsid w:val="00880893"/>
    <w:rsid w:val="00883E9A"/>
    <w:rsid w:val="0089064C"/>
    <w:rsid w:val="00896E4F"/>
    <w:rsid w:val="008A10D4"/>
    <w:rsid w:val="008B47EE"/>
    <w:rsid w:val="008B5B50"/>
    <w:rsid w:val="008B5FDE"/>
    <w:rsid w:val="008B6139"/>
    <w:rsid w:val="008C663C"/>
    <w:rsid w:val="008C73C4"/>
    <w:rsid w:val="008D30CD"/>
    <w:rsid w:val="008D6E36"/>
    <w:rsid w:val="008D76CF"/>
    <w:rsid w:val="008F2C6A"/>
    <w:rsid w:val="008F59D8"/>
    <w:rsid w:val="0090240A"/>
    <w:rsid w:val="00906D60"/>
    <w:rsid w:val="009254C6"/>
    <w:rsid w:val="009326EB"/>
    <w:rsid w:val="00932A66"/>
    <w:rsid w:val="00933569"/>
    <w:rsid w:val="00945206"/>
    <w:rsid w:val="009530AD"/>
    <w:rsid w:val="009535B4"/>
    <w:rsid w:val="009604AE"/>
    <w:rsid w:val="00976A7E"/>
    <w:rsid w:val="00986DC2"/>
    <w:rsid w:val="009A0B35"/>
    <w:rsid w:val="009A5ED9"/>
    <w:rsid w:val="009A7338"/>
    <w:rsid w:val="009B4971"/>
    <w:rsid w:val="009C1C21"/>
    <w:rsid w:val="009C4401"/>
    <w:rsid w:val="009C7A24"/>
    <w:rsid w:val="009C7A26"/>
    <w:rsid w:val="009E1F09"/>
    <w:rsid w:val="009F37BA"/>
    <w:rsid w:val="009F63DD"/>
    <w:rsid w:val="009F7A18"/>
    <w:rsid w:val="00A01213"/>
    <w:rsid w:val="00A057A1"/>
    <w:rsid w:val="00A06ED1"/>
    <w:rsid w:val="00A20FA8"/>
    <w:rsid w:val="00A21C35"/>
    <w:rsid w:val="00A25B47"/>
    <w:rsid w:val="00A3611B"/>
    <w:rsid w:val="00A378C4"/>
    <w:rsid w:val="00A4203A"/>
    <w:rsid w:val="00A44FFA"/>
    <w:rsid w:val="00A4601D"/>
    <w:rsid w:val="00A642C8"/>
    <w:rsid w:val="00A65F8C"/>
    <w:rsid w:val="00A72B03"/>
    <w:rsid w:val="00A72F03"/>
    <w:rsid w:val="00A80984"/>
    <w:rsid w:val="00A95F43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BF"/>
    <w:rsid w:val="00AF54E8"/>
    <w:rsid w:val="00AF7BD2"/>
    <w:rsid w:val="00B02414"/>
    <w:rsid w:val="00B140F3"/>
    <w:rsid w:val="00B3784B"/>
    <w:rsid w:val="00B42C4D"/>
    <w:rsid w:val="00B439F4"/>
    <w:rsid w:val="00B5252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2E3B"/>
    <w:rsid w:val="00BA71F0"/>
    <w:rsid w:val="00BB1768"/>
    <w:rsid w:val="00BB2655"/>
    <w:rsid w:val="00BB6B23"/>
    <w:rsid w:val="00BC2224"/>
    <w:rsid w:val="00BC5A51"/>
    <w:rsid w:val="00BC683A"/>
    <w:rsid w:val="00BD2739"/>
    <w:rsid w:val="00BD665F"/>
    <w:rsid w:val="00BD7DB7"/>
    <w:rsid w:val="00BE6099"/>
    <w:rsid w:val="00BF2FC7"/>
    <w:rsid w:val="00BF418D"/>
    <w:rsid w:val="00BF49BD"/>
    <w:rsid w:val="00BF5F01"/>
    <w:rsid w:val="00C02E85"/>
    <w:rsid w:val="00C0650B"/>
    <w:rsid w:val="00C0660B"/>
    <w:rsid w:val="00C15426"/>
    <w:rsid w:val="00C156A6"/>
    <w:rsid w:val="00C325FD"/>
    <w:rsid w:val="00C33536"/>
    <w:rsid w:val="00C37015"/>
    <w:rsid w:val="00C37CFB"/>
    <w:rsid w:val="00C5045C"/>
    <w:rsid w:val="00C6696F"/>
    <w:rsid w:val="00C678D0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3996"/>
    <w:rsid w:val="00CD4089"/>
    <w:rsid w:val="00CD5DB9"/>
    <w:rsid w:val="00D07C70"/>
    <w:rsid w:val="00D13CEA"/>
    <w:rsid w:val="00D21E10"/>
    <w:rsid w:val="00D24B05"/>
    <w:rsid w:val="00D27CCC"/>
    <w:rsid w:val="00D4499F"/>
    <w:rsid w:val="00D60493"/>
    <w:rsid w:val="00D63177"/>
    <w:rsid w:val="00D719FA"/>
    <w:rsid w:val="00D726AF"/>
    <w:rsid w:val="00D761FD"/>
    <w:rsid w:val="00D80032"/>
    <w:rsid w:val="00D80951"/>
    <w:rsid w:val="00DB5188"/>
    <w:rsid w:val="00DB5CFB"/>
    <w:rsid w:val="00DC6298"/>
    <w:rsid w:val="00DD2085"/>
    <w:rsid w:val="00DE00FB"/>
    <w:rsid w:val="00DE060C"/>
    <w:rsid w:val="00DE320D"/>
    <w:rsid w:val="00DE7D33"/>
    <w:rsid w:val="00DF270C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32B5"/>
    <w:rsid w:val="00EB727C"/>
    <w:rsid w:val="00EC2343"/>
    <w:rsid w:val="00EC66D9"/>
    <w:rsid w:val="00EC6DBF"/>
    <w:rsid w:val="00ED689E"/>
    <w:rsid w:val="00EE40B5"/>
    <w:rsid w:val="00EF4A34"/>
    <w:rsid w:val="00EF4B27"/>
    <w:rsid w:val="00EF6C71"/>
    <w:rsid w:val="00F03E7F"/>
    <w:rsid w:val="00F0597E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1FF9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BesuchterHyperlink">
    <w:name w:val="FollowedHyperlink"/>
    <w:basedOn w:val="Absatz-Standardschriftart"/>
    <w:rsid w:val="00257F95"/>
    <w:rPr>
      <w:color w:val="954F72" w:themeColor="followedHyperlink"/>
      <w:u w:val="single"/>
    </w:rPr>
  </w:style>
  <w:style w:type="character" w:customStyle="1" w:styleId="TextkrperZchn">
    <w:name w:val="Textkörper Zchn"/>
    <w:basedOn w:val="Absatz-Standardschriftart"/>
    <w:link w:val="Textkrper"/>
    <w:rsid w:val="00257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2019-06-06T13:37:00Z</dcterms:created>
  <dcterms:modified xsi:type="dcterms:W3CDTF">2019-06-06T13:37:00Z</dcterms:modified>
</cp:coreProperties>
</file>