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Deux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nouvelles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huiles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boîte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vitesses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spécialiste</w:t>
      </w:r>
      <w:proofErr w:type="spellEnd"/>
      <w:r>
        <w:rPr>
          <w:rFonts w:ascii="Arial" w:hAnsi="Arial"/>
          <w:sz w:val="28"/>
          <w:szCs w:val="28"/>
        </w:rPr>
        <w:t xml:space="preserve"> des </w:t>
      </w:r>
      <w:proofErr w:type="spellStart"/>
      <w:r>
        <w:rPr>
          <w:rFonts w:ascii="Arial" w:hAnsi="Arial"/>
          <w:sz w:val="28"/>
          <w:szCs w:val="28"/>
        </w:rPr>
        <w:t>lubrifiants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présente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produits</w:t>
      </w:r>
      <w:proofErr w:type="spellEnd"/>
      <w:r>
        <w:rPr>
          <w:rFonts w:ascii="Arial" w:hAnsi="Arial"/>
          <w:sz w:val="28"/>
          <w:szCs w:val="28"/>
        </w:rPr>
        <w:t xml:space="preserve"> TOP TEC MTF 5200 75W-80 et TOP TEC MTF 5100 75W 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Septembre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Leur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domaine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d’application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totalement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différent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et de </w:t>
      </w:r>
      <w:proofErr w:type="spellStart"/>
      <w:r>
        <w:rPr>
          <w:rFonts w:ascii="Arial" w:hAnsi="Arial"/>
          <w:b/>
        </w:rPr>
        <w:t>boîte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même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certaines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choses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commun</w:t>
      </w:r>
      <w:proofErr w:type="spellEnd"/>
      <w:r>
        <w:rPr>
          <w:rFonts w:ascii="Arial" w:hAnsi="Arial"/>
          <w:b/>
        </w:rPr>
        <w:t xml:space="preserve"> : </w:t>
      </w:r>
      <w:proofErr w:type="spellStart"/>
      <w:r>
        <w:rPr>
          <w:rFonts w:ascii="Arial" w:hAnsi="Arial"/>
          <w:b/>
        </w:rPr>
        <w:t>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deviennent</w:t>
      </w:r>
      <w:proofErr w:type="spellEnd"/>
      <w:r>
        <w:rPr>
          <w:rFonts w:ascii="Arial" w:hAnsi="Arial"/>
          <w:b/>
        </w:rPr>
        <w:t xml:space="preserve"> de plus en plus fluides et </w:t>
      </w:r>
      <w:proofErr w:type="spellStart"/>
      <w:r>
        <w:rPr>
          <w:rFonts w:ascii="Arial" w:hAnsi="Arial"/>
          <w:b/>
        </w:rPr>
        <w:t>doivent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être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toujours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efficaces</w:t>
      </w:r>
      <w:proofErr w:type="spellEnd"/>
      <w:r>
        <w:rPr>
          <w:rFonts w:ascii="Arial" w:hAnsi="Arial"/>
          <w:b/>
        </w:rPr>
        <w:t xml:space="preserve">. Les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TOP TEC MTF 5200 75W-80 et TOP TEC MTF 5100 75W </w:t>
      </w:r>
      <w:proofErr w:type="spellStart"/>
      <w:r>
        <w:rPr>
          <w:rFonts w:ascii="Arial" w:hAnsi="Arial"/>
          <w:b/>
        </w:rPr>
        <w:t>constituent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atouts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l’assortiment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boîte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l’expert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LIQUI MOLY.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Dans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rôle</w:t>
      </w:r>
      <w:proofErr w:type="spellEnd"/>
      <w:r>
        <w:rPr>
          <w:rFonts w:ascii="Arial" w:hAnsi="Arial"/>
        </w:rPr>
        <w:t xml:space="preserve"> de plus en plus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évolution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similaire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MTF (Manual Transmission Fluid)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de haute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taux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viscosité</w:t>
      </w:r>
      <w:proofErr w:type="spellEnd"/>
      <w:r>
        <w:rPr>
          <w:rFonts w:ascii="Arial" w:hAnsi="Arial"/>
        </w:rPr>
        <w:t xml:space="preserve">. Plus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fluides, plus les </w:t>
      </w:r>
      <w:proofErr w:type="spellStart"/>
      <w:r>
        <w:rPr>
          <w:rFonts w:ascii="Arial" w:hAnsi="Arial"/>
        </w:rPr>
        <w:t>pertes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frottement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faibles</w:t>
      </w:r>
      <w:proofErr w:type="spellEnd"/>
      <w:r>
        <w:rPr>
          <w:rFonts w:ascii="Arial" w:hAnsi="Arial"/>
        </w:rPr>
        <w:t xml:space="preserve">. « 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traditionnelles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adjoint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laboratoire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de LIQUI MOLY.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transmission</w:t>
      </w:r>
      <w:proofErr w:type="spellEnd"/>
      <w:r>
        <w:rPr>
          <w:rFonts w:ascii="Arial" w:hAnsi="Arial"/>
        </w:rPr>
        <w:t xml:space="preserve"> manuelle et de </w:t>
      </w:r>
      <w:proofErr w:type="spellStart"/>
      <w:r>
        <w:rPr>
          <w:rFonts w:ascii="Arial" w:hAnsi="Arial"/>
        </w:rPr>
        <w:t>pont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préparées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différemment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tâches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totalement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différentes</w:t>
      </w:r>
      <w:proofErr w:type="spellEnd"/>
      <w:r>
        <w:rPr>
          <w:rFonts w:ascii="Arial" w:hAnsi="Arial"/>
        </w:rPr>
        <w:t xml:space="preserve">. 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Dans les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modernes,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éléments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ensemble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modernes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la TOP TEC MTF 5200 75W-80 et la TOP TEC MTF 5100 75W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caractéristiques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lastRenderedPageBreak/>
        <w:t xml:space="preserve">« La </w:t>
      </w:r>
      <w:proofErr w:type="spellStart"/>
      <w:r>
        <w:rPr>
          <w:rFonts w:ascii="Arial" w:hAnsi="Arial"/>
        </w:rPr>
        <w:t>comptabilité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matérielle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matériaux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nécessitent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mélanges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Oliver Kuhn.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TOP TEC MTF 5200 75W-80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boîte-pont</w:t>
      </w:r>
      <w:proofErr w:type="spellEnd"/>
      <w:r>
        <w:rPr>
          <w:rFonts w:ascii="Arial" w:hAnsi="Arial"/>
        </w:rPr>
        <w:t xml:space="preserve">, manuelles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transfert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TOP TEC MTF 5100 75W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conçue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manuelles et à double </w:t>
      </w:r>
      <w:proofErr w:type="spellStart"/>
      <w:r>
        <w:rPr>
          <w:rFonts w:ascii="Arial" w:hAnsi="Arial"/>
        </w:rPr>
        <w:t>embrayage</w:t>
      </w:r>
      <w:proofErr w:type="spellEnd"/>
      <w:r>
        <w:rPr>
          <w:rFonts w:ascii="Arial" w:hAnsi="Arial"/>
        </w:rPr>
        <w:t xml:space="preserve">, S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et DSG. Dans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d’utilisation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confort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transmission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propre et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durée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>.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MTF 5200 75W-80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recommande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exigeant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spécifications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détachées</w:t>
      </w:r>
      <w:proofErr w:type="spellEnd"/>
      <w:r>
        <w:rPr>
          <w:rFonts w:ascii="Arial" w:hAnsi="Arial"/>
        </w:rPr>
        <w:t xml:space="preserve"> originales </w:t>
      </w:r>
      <w:proofErr w:type="spellStart"/>
      <w:proofErr w:type="gramStart"/>
      <w:r>
        <w:rPr>
          <w:rFonts w:ascii="Arial" w:hAnsi="Arial"/>
        </w:rPr>
        <w:t>suivantes</w:t>
      </w:r>
      <w:proofErr w:type="spellEnd"/>
      <w:r>
        <w:rPr>
          <w:rFonts w:ascii="Arial" w:hAnsi="Arial"/>
        </w:rPr>
        <w:t> :</w:t>
      </w:r>
      <w:proofErr w:type="gramEnd"/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MW 83 22 0 309 031, BMW 83 22 0 403 247, BMW MTF LT-2, BMW MTF LT-4, Ford WSD-M2C 200-C, GM 1940764, GM 1940768, NISSAN MT-XZ, NISSAN MT-XZ TL (JR Type), Peugeot Citroën (PSA) B71 2330, Special Honda MTF-II, Volvo 97308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TOP TEC MTF 5100 75W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recommande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exigeant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spécifications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détachées</w:t>
      </w:r>
      <w:proofErr w:type="spellEnd"/>
      <w:r>
        <w:rPr>
          <w:rFonts w:ascii="Arial" w:hAnsi="Arial"/>
        </w:rPr>
        <w:t xml:space="preserve"> originales </w:t>
      </w:r>
      <w:proofErr w:type="spellStart"/>
      <w:proofErr w:type="gramStart"/>
      <w:r>
        <w:rPr>
          <w:rFonts w:ascii="Arial" w:hAnsi="Arial"/>
        </w:rPr>
        <w:t>suivantes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BMW 83 22 7 533 818, BMW MTF LT-3, Ford WSD-M2C 200-D2, VW G 052 178, VW G 052 512, VW G 052 726, VW G 060 726, VW G 070 726</w:t>
      </w: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</w:p>
    <w:p w:rsidR="009E686F" w:rsidRDefault="009E686F" w:rsidP="009E686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disponibles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bidons</w:t>
      </w:r>
      <w:proofErr w:type="spellEnd"/>
      <w:r>
        <w:rPr>
          <w:rFonts w:ascii="Arial" w:hAnsi="Arial"/>
        </w:rPr>
        <w:t xml:space="preserve"> de 1, 20 et 60 </w:t>
      </w:r>
      <w:proofErr w:type="spellStart"/>
      <w:r>
        <w:rPr>
          <w:rFonts w:ascii="Arial" w:hAnsi="Arial"/>
        </w:rPr>
        <w:t>litres</w:t>
      </w:r>
      <w:proofErr w:type="spellEnd"/>
      <w:r>
        <w:rPr>
          <w:rFonts w:ascii="Arial" w:hAnsi="Arial"/>
        </w:rPr>
        <w:t>.</w:t>
      </w:r>
    </w:p>
    <w:p w:rsidR="009E686F" w:rsidRDefault="009E686F" w:rsidP="009E686F"/>
    <w:p w:rsidR="001506C6" w:rsidRDefault="001506C6" w:rsidP="001506C6">
      <w:bookmarkStart w:id="0" w:name="_GoBack"/>
      <w:bookmarkEnd w:id="0"/>
    </w:p>
    <w:p w:rsidR="000E5E4D" w:rsidRPr="00E60DEE" w:rsidRDefault="000E5E4D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:rsidR="00E60DEE" w:rsidRPr="008D6E36" w:rsidRDefault="00E60DEE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 xml:space="preserve"> :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06C6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4439D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B27A3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445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7338"/>
    <w:rsid w:val="009B4971"/>
    <w:rsid w:val="009C1C21"/>
    <w:rsid w:val="009C7A24"/>
    <w:rsid w:val="009C7A26"/>
    <w:rsid w:val="009E1F09"/>
    <w:rsid w:val="009E686F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36E7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1114C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60DEE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2017-09-25T07:36:00Z</dcterms:created>
  <dcterms:modified xsi:type="dcterms:W3CDTF">2017-09-25T07:36:00Z</dcterms:modified>
</cp:coreProperties>
</file>