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9FC" w:rsidRDefault="00F919FC" w:rsidP="00F919FC">
      <w:pPr>
        <w:spacing w:after="240" w:line="360" w:lineRule="auto"/>
        <w:ind w:right="1985"/>
        <w:jc w:val="both"/>
        <w:rPr>
          <w:rFonts w:ascii="Arial" w:hAnsi="Arial" w:cs="Arial"/>
          <w:b/>
          <w:sz w:val="36"/>
          <w:szCs w:val="36"/>
        </w:rPr>
      </w:pP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Cuentas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anuales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de LIQUI MOLY: Motor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en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marcha</w:t>
      </w:r>
      <w:proofErr w:type="spellEnd"/>
    </w:p>
    <w:p w:rsidR="00F919FC" w:rsidRDefault="00F919FC" w:rsidP="00F919FC">
      <w:pPr>
        <w:spacing w:after="240" w:line="360" w:lineRule="auto"/>
        <w:ind w:right="198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"/>
        </w:rPr>
        <w:t xml:space="preserve">La </w:t>
      </w:r>
      <w:proofErr w:type="spellStart"/>
      <w:r>
        <w:rPr>
          <w:rFonts w:ascii="Arial" w:hAnsi="Arial" w:cs="Arial"/>
          <w:sz w:val="28"/>
          <w:szCs w:val="28"/>
          <w:lang w:val="en"/>
        </w:rPr>
        <w:t>cifra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de </w:t>
      </w:r>
      <w:proofErr w:type="spellStart"/>
      <w:r>
        <w:rPr>
          <w:rFonts w:ascii="Arial" w:hAnsi="Arial" w:cs="Arial"/>
          <w:sz w:val="28"/>
          <w:szCs w:val="28"/>
          <w:lang w:val="en"/>
        </w:rPr>
        <w:t>negocios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y </w:t>
      </w:r>
      <w:proofErr w:type="spellStart"/>
      <w:r>
        <w:rPr>
          <w:rFonts w:ascii="Arial" w:hAnsi="Arial" w:cs="Arial"/>
          <w:sz w:val="28"/>
          <w:szCs w:val="28"/>
          <w:lang w:val="en"/>
        </w:rPr>
        <w:t>los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beneficios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crecen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en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2018. </w:t>
      </w:r>
      <w:proofErr w:type="spellStart"/>
      <w:r>
        <w:rPr>
          <w:rFonts w:ascii="Arial" w:hAnsi="Arial" w:cs="Arial"/>
          <w:sz w:val="28"/>
          <w:szCs w:val="28"/>
          <w:lang w:val="en"/>
        </w:rPr>
        <w:t>También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  <w:lang w:val="en"/>
        </w:rPr>
        <w:t>principios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"/>
        </w:rPr>
        <w:t>del</w:t>
      </w:r>
      <w:proofErr w:type="gramEnd"/>
      <w:r>
        <w:rPr>
          <w:rFonts w:ascii="Arial" w:hAnsi="Arial" w:cs="Arial"/>
          <w:sz w:val="28"/>
          <w:szCs w:val="28"/>
          <w:lang w:val="en"/>
        </w:rPr>
        <w:t xml:space="preserve"> 2019, el </w:t>
      </w:r>
      <w:proofErr w:type="spellStart"/>
      <w:r>
        <w:rPr>
          <w:rFonts w:ascii="Arial" w:hAnsi="Arial" w:cs="Arial"/>
          <w:sz w:val="28"/>
          <w:szCs w:val="28"/>
          <w:lang w:val="en"/>
        </w:rPr>
        <w:t>especialista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en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lubricantes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marca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una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tendencia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positiva</w:t>
      </w:r>
      <w:proofErr w:type="spellEnd"/>
      <w:r>
        <w:rPr>
          <w:rFonts w:ascii="Arial" w:hAnsi="Arial" w:cs="Arial"/>
          <w:sz w:val="28"/>
          <w:szCs w:val="28"/>
          <w:lang w:val="en"/>
        </w:rPr>
        <w:t>.</w:t>
      </w:r>
    </w:p>
    <w:p w:rsidR="00F919FC" w:rsidRDefault="00F919FC" w:rsidP="00F919FC">
      <w:pPr>
        <w:spacing w:after="240" w:line="360" w:lineRule="auto"/>
        <w:ind w:right="198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en"/>
        </w:rPr>
        <w:t xml:space="preserve">Mayo de 2019 - LIQUI MOLY, el </w:t>
      </w:r>
      <w:proofErr w:type="spellStart"/>
      <w:r>
        <w:rPr>
          <w:rFonts w:ascii="Arial" w:hAnsi="Arial" w:cs="Arial"/>
          <w:b/>
          <w:bCs/>
          <w:lang w:val="en"/>
        </w:rPr>
        <w:t>especialista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alemán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en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aceites</w:t>
      </w:r>
      <w:proofErr w:type="spellEnd"/>
      <w:r>
        <w:rPr>
          <w:rFonts w:ascii="Arial" w:hAnsi="Arial" w:cs="Arial"/>
          <w:b/>
          <w:bCs/>
          <w:lang w:val="en"/>
        </w:rPr>
        <w:t xml:space="preserve"> y </w:t>
      </w:r>
      <w:proofErr w:type="spellStart"/>
      <w:r>
        <w:rPr>
          <w:rFonts w:ascii="Arial" w:hAnsi="Arial" w:cs="Arial"/>
          <w:b/>
          <w:bCs/>
          <w:lang w:val="en"/>
        </w:rPr>
        <w:t>aditivos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sigue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creciendo</w:t>
      </w:r>
      <w:proofErr w:type="spellEnd"/>
      <w:r>
        <w:rPr>
          <w:rFonts w:ascii="Arial" w:hAnsi="Arial" w:cs="Arial"/>
          <w:b/>
          <w:bCs/>
          <w:lang w:val="en"/>
        </w:rPr>
        <w:t xml:space="preserve">. Este </w:t>
      </w:r>
      <w:proofErr w:type="spellStart"/>
      <w:r>
        <w:rPr>
          <w:rFonts w:ascii="Arial" w:hAnsi="Arial" w:cs="Arial"/>
          <w:b/>
          <w:bCs/>
          <w:lang w:val="en"/>
        </w:rPr>
        <w:t>es</w:t>
      </w:r>
      <w:proofErr w:type="spellEnd"/>
      <w:r>
        <w:rPr>
          <w:rFonts w:ascii="Arial" w:hAnsi="Arial" w:cs="Arial"/>
          <w:b/>
          <w:bCs/>
          <w:lang w:val="en"/>
        </w:rPr>
        <w:t xml:space="preserve"> el </w:t>
      </w:r>
      <w:proofErr w:type="spellStart"/>
      <w:r>
        <w:rPr>
          <w:rFonts w:ascii="Arial" w:hAnsi="Arial" w:cs="Arial"/>
          <w:b/>
          <w:bCs/>
          <w:lang w:val="en"/>
        </w:rPr>
        <w:t>resultado</w:t>
      </w:r>
      <w:proofErr w:type="spellEnd"/>
      <w:r>
        <w:rPr>
          <w:rFonts w:ascii="Arial" w:hAnsi="Arial" w:cs="Arial"/>
          <w:b/>
          <w:bCs/>
          <w:lang w:val="en"/>
        </w:rPr>
        <w:t xml:space="preserve"> que </w:t>
      </w:r>
      <w:proofErr w:type="spellStart"/>
      <w:r>
        <w:rPr>
          <w:rFonts w:ascii="Arial" w:hAnsi="Arial" w:cs="Arial"/>
          <w:b/>
          <w:bCs/>
          <w:lang w:val="en"/>
        </w:rPr>
        <w:t>arroja</w:t>
      </w:r>
      <w:proofErr w:type="spellEnd"/>
      <w:r>
        <w:rPr>
          <w:rFonts w:ascii="Arial" w:hAnsi="Arial" w:cs="Arial"/>
          <w:b/>
          <w:bCs/>
          <w:lang w:val="en"/>
        </w:rPr>
        <w:t xml:space="preserve"> la </w:t>
      </w:r>
      <w:proofErr w:type="spellStart"/>
      <w:r>
        <w:rPr>
          <w:rFonts w:ascii="Arial" w:hAnsi="Arial" w:cs="Arial"/>
          <w:b/>
          <w:bCs/>
          <w:lang w:val="en"/>
        </w:rPr>
        <w:t>auditoría</w:t>
      </w:r>
      <w:proofErr w:type="spellEnd"/>
      <w:r>
        <w:rPr>
          <w:rFonts w:ascii="Arial" w:hAnsi="Arial" w:cs="Arial"/>
          <w:b/>
          <w:bCs/>
          <w:lang w:val="en"/>
        </w:rPr>
        <w:t xml:space="preserve"> de las </w:t>
      </w:r>
      <w:proofErr w:type="spellStart"/>
      <w:r>
        <w:rPr>
          <w:rFonts w:ascii="Arial" w:hAnsi="Arial" w:cs="Arial"/>
          <w:b/>
          <w:bCs/>
          <w:lang w:val="en"/>
        </w:rPr>
        <w:t>cuentas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anuales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realizada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por</w:t>
      </w:r>
      <w:proofErr w:type="spellEnd"/>
      <w:r>
        <w:rPr>
          <w:rFonts w:ascii="Arial" w:hAnsi="Arial" w:cs="Arial"/>
          <w:b/>
          <w:bCs/>
          <w:lang w:val="en"/>
        </w:rPr>
        <w:t xml:space="preserve"> la </w:t>
      </w:r>
      <w:proofErr w:type="spellStart"/>
      <w:r>
        <w:rPr>
          <w:rFonts w:ascii="Arial" w:hAnsi="Arial" w:cs="Arial"/>
          <w:b/>
          <w:bCs/>
          <w:lang w:val="en"/>
        </w:rPr>
        <w:t>compañía</w:t>
      </w:r>
      <w:proofErr w:type="spellEnd"/>
      <w:r>
        <w:rPr>
          <w:rFonts w:ascii="Arial" w:hAnsi="Arial" w:cs="Arial"/>
          <w:b/>
          <w:bCs/>
          <w:lang w:val="en"/>
        </w:rPr>
        <w:t xml:space="preserve"> Ernst &amp; Young. </w:t>
      </w:r>
      <w:proofErr w:type="spellStart"/>
      <w:r>
        <w:rPr>
          <w:rFonts w:ascii="Arial" w:hAnsi="Arial" w:cs="Arial"/>
          <w:b/>
          <w:bCs/>
          <w:lang w:val="en"/>
        </w:rPr>
        <w:t>En</w:t>
      </w:r>
      <w:proofErr w:type="spellEnd"/>
      <w:r>
        <w:rPr>
          <w:rFonts w:ascii="Arial" w:hAnsi="Arial" w:cs="Arial"/>
          <w:b/>
          <w:bCs/>
          <w:lang w:val="en"/>
        </w:rPr>
        <w:t xml:space="preserve"> 2018 la </w:t>
      </w:r>
      <w:proofErr w:type="spellStart"/>
      <w:r>
        <w:rPr>
          <w:rFonts w:ascii="Arial" w:hAnsi="Arial" w:cs="Arial"/>
          <w:b/>
          <w:bCs/>
          <w:lang w:val="en"/>
        </w:rPr>
        <w:t>cifra</w:t>
      </w:r>
      <w:proofErr w:type="spellEnd"/>
      <w:r>
        <w:rPr>
          <w:rFonts w:ascii="Arial" w:hAnsi="Arial" w:cs="Arial"/>
          <w:b/>
          <w:bCs/>
          <w:lang w:val="en"/>
        </w:rPr>
        <w:t xml:space="preserve"> de </w:t>
      </w:r>
      <w:proofErr w:type="spellStart"/>
      <w:r>
        <w:rPr>
          <w:rFonts w:ascii="Arial" w:hAnsi="Arial" w:cs="Arial"/>
          <w:b/>
          <w:bCs/>
          <w:lang w:val="en"/>
        </w:rPr>
        <w:t>ventas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creció</w:t>
      </w:r>
      <w:proofErr w:type="spellEnd"/>
      <w:r>
        <w:rPr>
          <w:rFonts w:ascii="Arial" w:hAnsi="Arial" w:cs="Arial"/>
          <w:b/>
          <w:bCs/>
          <w:lang w:val="en"/>
        </w:rPr>
        <w:t xml:space="preserve"> hasta </w:t>
      </w:r>
      <w:proofErr w:type="gramStart"/>
      <w:r>
        <w:rPr>
          <w:rFonts w:ascii="Arial" w:hAnsi="Arial" w:cs="Arial"/>
          <w:b/>
          <w:bCs/>
          <w:lang w:val="en"/>
        </w:rPr>
        <w:t>un</w:t>
      </w:r>
      <w:proofErr w:type="gram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nuevo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récord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situado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en</w:t>
      </w:r>
      <w:proofErr w:type="spellEnd"/>
      <w:r>
        <w:rPr>
          <w:rFonts w:ascii="Arial" w:hAnsi="Arial" w:cs="Arial"/>
          <w:b/>
          <w:bCs/>
          <w:lang w:val="en"/>
        </w:rPr>
        <w:t xml:space="preserve"> 544 </w:t>
      </w:r>
      <w:proofErr w:type="spellStart"/>
      <w:r>
        <w:rPr>
          <w:rFonts w:ascii="Arial" w:hAnsi="Arial" w:cs="Arial"/>
          <w:b/>
          <w:bCs/>
          <w:lang w:val="en"/>
        </w:rPr>
        <w:t>millones</w:t>
      </w:r>
      <w:proofErr w:type="spellEnd"/>
      <w:r>
        <w:rPr>
          <w:rFonts w:ascii="Arial" w:hAnsi="Arial" w:cs="Arial"/>
          <w:b/>
          <w:bCs/>
          <w:lang w:val="en"/>
        </w:rPr>
        <w:t xml:space="preserve"> de euros, un </w:t>
      </w:r>
      <w:proofErr w:type="spellStart"/>
      <w:r>
        <w:rPr>
          <w:rFonts w:ascii="Arial" w:hAnsi="Arial" w:cs="Arial"/>
          <w:b/>
          <w:bCs/>
          <w:lang w:val="en"/>
        </w:rPr>
        <w:t>aumento</w:t>
      </w:r>
      <w:proofErr w:type="spellEnd"/>
      <w:r>
        <w:rPr>
          <w:rFonts w:ascii="Arial" w:hAnsi="Arial" w:cs="Arial"/>
          <w:b/>
          <w:bCs/>
          <w:lang w:val="en"/>
        </w:rPr>
        <w:t xml:space="preserve"> del 2 </w:t>
      </w:r>
      <w:proofErr w:type="spellStart"/>
      <w:r>
        <w:rPr>
          <w:rFonts w:ascii="Arial" w:hAnsi="Arial" w:cs="Arial"/>
          <w:b/>
          <w:bCs/>
          <w:lang w:val="en"/>
        </w:rPr>
        <w:t>por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ciento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respecto</w:t>
      </w:r>
      <w:proofErr w:type="spellEnd"/>
      <w:r>
        <w:rPr>
          <w:rFonts w:ascii="Arial" w:hAnsi="Arial" w:cs="Arial"/>
          <w:b/>
          <w:bCs/>
          <w:lang w:val="en"/>
        </w:rPr>
        <w:t xml:space="preserve"> a 2017. Los </w:t>
      </w:r>
      <w:proofErr w:type="spellStart"/>
      <w:r>
        <w:rPr>
          <w:rFonts w:ascii="Arial" w:hAnsi="Arial" w:cs="Arial"/>
          <w:b/>
          <w:bCs/>
          <w:lang w:val="en"/>
        </w:rPr>
        <w:t>beneficios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crecieron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en</w:t>
      </w:r>
      <w:proofErr w:type="spellEnd"/>
      <w:r>
        <w:rPr>
          <w:rFonts w:ascii="Arial" w:hAnsi="Arial" w:cs="Arial"/>
          <w:b/>
          <w:bCs/>
          <w:lang w:val="en"/>
        </w:rPr>
        <w:t xml:space="preserve"> la </w:t>
      </w:r>
      <w:proofErr w:type="spellStart"/>
      <w:r>
        <w:rPr>
          <w:rFonts w:ascii="Arial" w:hAnsi="Arial" w:cs="Arial"/>
          <w:b/>
          <w:bCs/>
          <w:lang w:val="en"/>
        </w:rPr>
        <w:t>misma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proporción</w:t>
      </w:r>
      <w:proofErr w:type="spellEnd"/>
      <w:r>
        <w:rPr>
          <w:rFonts w:ascii="Arial" w:hAnsi="Arial" w:cs="Arial"/>
          <w:b/>
          <w:bCs/>
          <w:lang w:val="en"/>
        </w:rPr>
        <w:t xml:space="preserve"> hasta </w:t>
      </w:r>
      <w:proofErr w:type="spellStart"/>
      <w:r>
        <w:rPr>
          <w:rFonts w:ascii="Arial" w:hAnsi="Arial" w:cs="Arial"/>
          <w:b/>
          <w:bCs/>
          <w:lang w:val="en"/>
        </w:rPr>
        <w:t>los</w:t>
      </w:r>
      <w:proofErr w:type="spellEnd"/>
      <w:r>
        <w:rPr>
          <w:rFonts w:ascii="Arial" w:hAnsi="Arial" w:cs="Arial"/>
          <w:b/>
          <w:bCs/>
          <w:lang w:val="en"/>
        </w:rPr>
        <w:t xml:space="preserve"> 52</w:t>
      </w:r>
      <w:proofErr w:type="gramStart"/>
      <w:r>
        <w:rPr>
          <w:rFonts w:ascii="Arial" w:hAnsi="Arial" w:cs="Arial"/>
          <w:b/>
          <w:bCs/>
          <w:lang w:val="en"/>
        </w:rPr>
        <w:t>,6</w:t>
      </w:r>
      <w:proofErr w:type="gram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millones</w:t>
      </w:r>
      <w:proofErr w:type="spellEnd"/>
      <w:r>
        <w:rPr>
          <w:rFonts w:ascii="Arial" w:hAnsi="Arial" w:cs="Arial"/>
          <w:b/>
          <w:bCs/>
          <w:lang w:val="en"/>
        </w:rPr>
        <w:t xml:space="preserve"> de euros. </w:t>
      </w:r>
      <w:proofErr w:type="spellStart"/>
      <w:r>
        <w:rPr>
          <w:rFonts w:ascii="Arial" w:hAnsi="Arial" w:cs="Arial"/>
          <w:b/>
          <w:bCs/>
          <w:lang w:val="en"/>
        </w:rPr>
        <w:t>Esto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supone</w:t>
      </w:r>
      <w:proofErr w:type="spellEnd"/>
      <w:r>
        <w:rPr>
          <w:rFonts w:ascii="Arial" w:hAnsi="Arial" w:cs="Arial"/>
          <w:b/>
          <w:bCs/>
          <w:lang w:val="en"/>
        </w:rPr>
        <w:t xml:space="preserve"> un </w:t>
      </w:r>
      <w:proofErr w:type="spellStart"/>
      <w:r>
        <w:rPr>
          <w:rFonts w:ascii="Arial" w:hAnsi="Arial" w:cs="Arial"/>
          <w:b/>
          <w:bCs/>
          <w:lang w:val="en"/>
        </w:rPr>
        <w:t>margen</w:t>
      </w:r>
      <w:proofErr w:type="spellEnd"/>
      <w:r>
        <w:rPr>
          <w:rFonts w:ascii="Arial" w:hAnsi="Arial" w:cs="Arial"/>
          <w:b/>
          <w:bCs/>
          <w:lang w:val="en"/>
        </w:rPr>
        <w:t xml:space="preserve"> de </w:t>
      </w:r>
      <w:proofErr w:type="spellStart"/>
      <w:r>
        <w:rPr>
          <w:rFonts w:ascii="Arial" w:hAnsi="Arial" w:cs="Arial"/>
          <w:b/>
          <w:bCs/>
          <w:lang w:val="en"/>
        </w:rPr>
        <w:t>beneficios</w:t>
      </w:r>
      <w:proofErr w:type="spellEnd"/>
      <w:r>
        <w:rPr>
          <w:rFonts w:ascii="Arial" w:hAnsi="Arial" w:cs="Arial"/>
          <w:b/>
          <w:bCs/>
          <w:lang w:val="en"/>
        </w:rPr>
        <w:t xml:space="preserve"> del 9</w:t>
      </w:r>
      <w:proofErr w:type="gramStart"/>
      <w:r>
        <w:rPr>
          <w:rFonts w:ascii="Arial" w:hAnsi="Arial" w:cs="Arial"/>
          <w:b/>
          <w:bCs/>
          <w:lang w:val="en"/>
        </w:rPr>
        <w:t>,7</w:t>
      </w:r>
      <w:proofErr w:type="gram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por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ciento</w:t>
      </w:r>
      <w:proofErr w:type="spellEnd"/>
      <w:r>
        <w:rPr>
          <w:rFonts w:ascii="Arial" w:hAnsi="Arial" w:cs="Arial"/>
          <w:b/>
          <w:bCs/>
          <w:lang w:val="en"/>
        </w:rPr>
        <w:t>. "</w:t>
      </w:r>
      <w:proofErr w:type="spellStart"/>
      <w:r>
        <w:rPr>
          <w:rFonts w:ascii="Arial" w:hAnsi="Arial" w:cs="Arial"/>
          <w:b/>
          <w:bCs/>
          <w:lang w:val="en"/>
        </w:rPr>
        <w:t>Teniendo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en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cuenta</w:t>
      </w:r>
      <w:proofErr w:type="spellEnd"/>
      <w:r>
        <w:rPr>
          <w:rFonts w:ascii="Arial" w:hAnsi="Arial" w:cs="Arial"/>
          <w:b/>
          <w:bCs/>
          <w:lang w:val="en"/>
        </w:rPr>
        <w:t xml:space="preserve"> las </w:t>
      </w:r>
      <w:proofErr w:type="spellStart"/>
      <w:r>
        <w:rPr>
          <w:rFonts w:ascii="Arial" w:hAnsi="Arial" w:cs="Arial"/>
          <w:b/>
          <w:bCs/>
          <w:lang w:val="en"/>
        </w:rPr>
        <w:t>circunstancias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económicas</w:t>
      </w:r>
      <w:proofErr w:type="spellEnd"/>
      <w:r>
        <w:rPr>
          <w:rFonts w:ascii="Arial" w:hAnsi="Arial" w:cs="Arial"/>
          <w:b/>
          <w:bCs/>
          <w:lang w:val="en"/>
        </w:rPr>
        <w:t xml:space="preserve">, </w:t>
      </w:r>
      <w:proofErr w:type="spellStart"/>
      <w:r>
        <w:rPr>
          <w:rFonts w:ascii="Arial" w:hAnsi="Arial" w:cs="Arial"/>
          <w:b/>
          <w:bCs/>
          <w:lang w:val="en"/>
        </w:rPr>
        <w:t>hemos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tenido</w:t>
      </w:r>
      <w:proofErr w:type="spellEnd"/>
      <w:r>
        <w:rPr>
          <w:rFonts w:ascii="Arial" w:hAnsi="Arial" w:cs="Arial"/>
          <w:b/>
          <w:bCs/>
          <w:lang w:val="en"/>
        </w:rPr>
        <w:t xml:space="preserve"> un </w:t>
      </w:r>
      <w:proofErr w:type="spellStart"/>
      <w:r>
        <w:rPr>
          <w:rFonts w:ascii="Arial" w:hAnsi="Arial" w:cs="Arial"/>
          <w:b/>
          <w:bCs/>
          <w:lang w:val="en"/>
        </w:rPr>
        <w:t>resultado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aceptable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en</w:t>
      </w:r>
      <w:proofErr w:type="spellEnd"/>
      <w:r>
        <w:rPr>
          <w:rFonts w:ascii="Arial" w:hAnsi="Arial" w:cs="Arial"/>
          <w:b/>
          <w:bCs/>
          <w:lang w:val="en"/>
        </w:rPr>
        <w:t xml:space="preserve"> un </w:t>
      </w:r>
      <w:proofErr w:type="spellStart"/>
      <w:r>
        <w:rPr>
          <w:rFonts w:ascii="Arial" w:hAnsi="Arial" w:cs="Arial"/>
          <w:b/>
          <w:bCs/>
          <w:lang w:val="en"/>
        </w:rPr>
        <w:t>año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difícil</w:t>
      </w:r>
      <w:proofErr w:type="spellEnd"/>
      <w:r>
        <w:rPr>
          <w:rFonts w:ascii="Arial" w:hAnsi="Arial" w:cs="Arial"/>
          <w:b/>
          <w:bCs/>
          <w:lang w:val="en"/>
        </w:rPr>
        <w:t xml:space="preserve">", resume el director </w:t>
      </w:r>
      <w:proofErr w:type="spellStart"/>
      <w:r>
        <w:rPr>
          <w:rFonts w:ascii="Arial" w:hAnsi="Arial" w:cs="Arial"/>
          <w:b/>
          <w:bCs/>
          <w:lang w:val="en"/>
        </w:rPr>
        <w:t>gerente</w:t>
      </w:r>
      <w:proofErr w:type="spellEnd"/>
      <w:r>
        <w:rPr>
          <w:rFonts w:ascii="Arial" w:hAnsi="Arial" w:cs="Arial"/>
          <w:b/>
          <w:bCs/>
          <w:lang w:val="en"/>
        </w:rPr>
        <w:t xml:space="preserve"> de LIQUI MOLY, Ernst Prost. A </w:t>
      </w:r>
      <w:proofErr w:type="spellStart"/>
      <w:r>
        <w:rPr>
          <w:rFonts w:ascii="Arial" w:hAnsi="Arial" w:cs="Arial"/>
          <w:b/>
          <w:bCs/>
          <w:lang w:val="en"/>
        </w:rPr>
        <w:t>pesar</w:t>
      </w:r>
      <w:proofErr w:type="spellEnd"/>
      <w:r>
        <w:rPr>
          <w:rFonts w:ascii="Arial" w:hAnsi="Arial" w:cs="Arial"/>
          <w:b/>
          <w:bCs/>
          <w:lang w:val="en"/>
        </w:rPr>
        <w:t xml:space="preserve"> de las </w:t>
      </w:r>
      <w:proofErr w:type="spellStart"/>
      <w:r>
        <w:rPr>
          <w:rFonts w:ascii="Arial" w:hAnsi="Arial" w:cs="Arial"/>
          <w:b/>
          <w:bCs/>
          <w:lang w:val="en"/>
        </w:rPr>
        <w:t>incertidumbres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en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materia</w:t>
      </w:r>
      <w:proofErr w:type="spellEnd"/>
      <w:r>
        <w:rPr>
          <w:rFonts w:ascii="Arial" w:hAnsi="Arial" w:cs="Arial"/>
          <w:b/>
          <w:bCs/>
          <w:lang w:val="en"/>
        </w:rPr>
        <w:t xml:space="preserve"> de </w:t>
      </w:r>
      <w:proofErr w:type="spellStart"/>
      <w:r>
        <w:rPr>
          <w:rFonts w:ascii="Arial" w:hAnsi="Arial" w:cs="Arial"/>
          <w:b/>
          <w:bCs/>
          <w:lang w:val="en"/>
        </w:rPr>
        <w:t>política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económica</w:t>
      </w:r>
      <w:proofErr w:type="spellEnd"/>
      <w:r>
        <w:rPr>
          <w:rFonts w:ascii="Arial" w:hAnsi="Arial" w:cs="Arial"/>
          <w:b/>
          <w:bCs/>
          <w:lang w:val="en"/>
        </w:rPr>
        <w:t xml:space="preserve">, la </w:t>
      </w:r>
      <w:proofErr w:type="spellStart"/>
      <w:r>
        <w:rPr>
          <w:rFonts w:ascii="Arial" w:hAnsi="Arial" w:cs="Arial"/>
          <w:b/>
          <w:bCs/>
          <w:lang w:val="en"/>
        </w:rPr>
        <w:t>empresa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cuenta</w:t>
      </w:r>
      <w:proofErr w:type="spellEnd"/>
      <w:r>
        <w:rPr>
          <w:rFonts w:ascii="Arial" w:hAnsi="Arial" w:cs="Arial"/>
          <w:b/>
          <w:bCs/>
          <w:lang w:val="en"/>
        </w:rPr>
        <w:t xml:space="preserve"> con </w:t>
      </w:r>
      <w:proofErr w:type="gramStart"/>
      <w:r>
        <w:rPr>
          <w:rFonts w:ascii="Arial" w:hAnsi="Arial" w:cs="Arial"/>
          <w:b/>
          <w:bCs/>
          <w:lang w:val="en"/>
        </w:rPr>
        <w:t>un</w:t>
      </w:r>
      <w:proofErr w:type="gram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resultado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positivo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también</w:t>
      </w:r>
      <w:proofErr w:type="spellEnd"/>
      <w:r>
        <w:rPr>
          <w:rFonts w:ascii="Arial" w:hAnsi="Arial" w:cs="Arial"/>
          <w:b/>
          <w:bCs/>
          <w:lang w:val="en"/>
        </w:rPr>
        <w:t xml:space="preserve"> para 2019. </w:t>
      </w:r>
    </w:p>
    <w:p w:rsidR="00F919FC" w:rsidRDefault="00F919FC" w:rsidP="00F919FC">
      <w:pPr>
        <w:spacing w:after="240"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t xml:space="preserve">Durante el </w:t>
      </w:r>
      <w:proofErr w:type="spellStart"/>
      <w:r>
        <w:rPr>
          <w:rFonts w:ascii="Arial" w:hAnsi="Arial" w:cs="Arial"/>
          <w:lang w:val="en"/>
        </w:rPr>
        <w:t>pasado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año</w:t>
      </w:r>
      <w:proofErr w:type="spellEnd"/>
      <w:r>
        <w:rPr>
          <w:rFonts w:ascii="Arial" w:hAnsi="Arial" w:cs="Arial"/>
          <w:lang w:val="en"/>
        </w:rPr>
        <w:t xml:space="preserve">, el </w:t>
      </w:r>
      <w:proofErr w:type="spellStart"/>
      <w:r>
        <w:rPr>
          <w:rFonts w:ascii="Arial" w:hAnsi="Arial" w:cs="Arial"/>
          <w:lang w:val="en"/>
        </w:rPr>
        <w:t>precio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extremadamente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volátil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gramStart"/>
      <w:r>
        <w:rPr>
          <w:rFonts w:ascii="Arial" w:hAnsi="Arial" w:cs="Arial"/>
          <w:lang w:val="en"/>
        </w:rPr>
        <w:t>del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crudo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fue</w:t>
      </w:r>
      <w:proofErr w:type="spellEnd"/>
      <w:r>
        <w:rPr>
          <w:rFonts w:ascii="Arial" w:hAnsi="Arial" w:cs="Arial"/>
          <w:lang w:val="en"/>
        </w:rPr>
        <w:t xml:space="preserve"> sin </w:t>
      </w:r>
      <w:proofErr w:type="spellStart"/>
      <w:r>
        <w:rPr>
          <w:rFonts w:ascii="Arial" w:hAnsi="Arial" w:cs="Arial"/>
          <w:lang w:val="en"/>
        </w:rPr>
        <w:t>duda</w:t>
      </w:r>
      <w:proofErr w:type="spellEnd"/>
      <w:r>
        <w:rPr>
          <w:rFonts w:ascii="Arial" w:hAnsi="Arial" w:cs="Arial"/>
          <w:lang w:val="en"/>
        </w:rPr>
        <w:t xml:space="preserve"> el mayor </w:t>
      </w:r>
      <w:proofErr w:type="spellStart"/>
      <w:r>
        <w:rPr>
          <w:rFonts w:ascii="Arial" w:hAnsi="Arial" w:cs="Arial"/>
          <w:lang w:val="en"/>
        </w:rPr>
        <w:t>generador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costes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Ya</w:t>
      </w:r>
      <w:proofErr w:type="spellEnd"/>
      <w:r>
        <w:rPr>
          <w:rFonts w:ascii="Arial" w:hAnsi="Arial" w:cs="Arial"/>
          <w:lang w:val="en"/>
        </w:rPr>
        <w:t xml:space="preserve"> que </w:t>
      </w:r>
      <w:proofErr w:type="spellStart"/>
      <w:r>
        <w:rPr>
          <w:rFonts w:ascii="Arial" w:hAnsi="Arial" w:cs="Arial"/>
          <w:lang w:val="en"/>
        </w:rPr>
        <w:t>los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aceites</w:t>
      </w:r>
      <w:proofErr w:type="spellEnd"/>
      <w:r>
        <w:rPr>
          <w:rFonts w:ascii="Arial" w:hAnsi="Arial" w:cs="Arial"/>
          <w:lang w:val="en"/>
        </w:rPr>
        <w:t xml:space="preserve"> base y </w:t>
      </w:r>
      <w:proofErr w:type="spellStart"/>
      <w:r>
        <w:rPr>
          <w:rFonts w:ascii="Arial" w:hAnsi="Arial" w:cs="Arial"/>
          <w:lang w:val="en"/>
        </w:rPr>
        <w:t>paquetes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aditivos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cruciales</w:t>
      </w:r>
      <w:proofErr w:type="spellEnd"/>
      <w:r>
        <w:rPr>
          <w:rFonts w:ascii="Arial" w:hAnsi="Arial" w:cs="Arial"/>
          <w:lang w:val="en"/>
        </w:rPr>
        <w:t xml:space="preserve"> para LIQUI MOLY, </w:t>
      </w:r>
      <w:proofErr w:type="spellStart"/>
      <w:r>
        <w:rPr>
          <w:rFonts w:ascii="Arial" w:hAnsi="Arial" w:cs="Arial"/>
          <w:lang w:val="en"/>
        </w:rPr>
        <w:t>siguieron</w:t>
      </w:r>
      <w:proofErr w:type="spellEnd"/>
      <w:r>
        <w:rPr>
          <w:rFonts w:ascii="Arial" w:hAnsi="Arial" w:cs="Arial"/>
          <w:lang w:val="en"/>
        </w:rPr>
        <w:t xml:space="preserve"> la </w:t>
      </w:r>
      <w:proofErr w:type="spellStart"/>
      <w:r>
        <w:rPr>
          <w:rFonts w:ascii="Arial" w:hAnsi="Arial" w:cs="Arial"/>
          <w:lang w:val="en"/>
        </w:rPr>
        <w:t>misma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tendencia</w:t>
      </w:r>
      <w:proofErr w:type="spellEnd"/>
      <w:r>
        <w:rPr>
          <w:rFonts w:ascii="Arial" w:hAnsi="Arial" w:cs="Arial"/>
          <w:lang w:val="en"/>
        </w:rPr>
        <w:t xml:space="preserve"> que </w:t>
      </w:r>
      <w:proofErr w:type="spellStart"/>
      <w:r>
        <w:rPr>
          <w:rFonts w:ascii="Arial" w:hAnsi="Arial" w:cs="Arial"/>
          <w:lang w:val="en"/>
        </w:rPr>
        <w:t>los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precios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el </w:t>
      </w:r>
      <w:proofErr w:type="spellStart"/>
      <w:r>
        <w:rPr>
          <w:rFonts w:ascii="Arial" w:hAnsi="Arial" w:cs="Arial"/>
          <w:lang w:val="en"/>
        </w:rPr>
        <w:t>mercado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crudo</w:t>
      </w:r>
      <w:proofErr w:type="spellEnd"/>
      <w:r>
        <w:rPr>
          <w:rFonts w:ascii="Arial" w:hAnsi="Arial" w:cs="Arial"/>
          <w:lang w:val="en"/>
        </w:rPr>
        <w:t xml:space="preserve">. Si </w:t>
      </w:r>
      <w:proofErr w:type="gramStart"/>
      <w:r>
        <w:rPr>
          <w:rFonts w:ascii="Arial" w:hAnsi="Arial" w:cs="Arial"/>
          <w:lang w:val="en"/>
        </w:rPr>
        <w:t>un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barril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crudo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costaba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promedio</w:t>
      </w:r>
      <w:proofErr w:type="spellEnd"/>
      <w:r>
        <w:rPr>
          <w:rFonts w:ascii="Arial" w:hAnsi="Arial" w:cs="Arial"/>
          <w:lang w:val="en"/>
        </w:rPr>
        <w:t xml:space="preserve"> 55 </w:t>
      </w:r>
      <w:proofErr w:type="spellStart"/>
      <w:r>
        <w:rPr>
          <w:rFonts w:ascii="Arial" w:hAnsi="Arial" w:cs="Arial"/>
          <w:lang w:val="en"/>
        </w:rPr>
        <w:t>dólares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2017, </w:t>
      </w:r>
      <w:proofErr w:type="spellStart"/>
      <w:r>
        <w:rPr>
          <w:rFonts w:ascii="Arial" w:hAnsi="Arial" w:cs="Arial"/>
          <w:lang w:val="en"/>
        </w:rPr>
        <w:t>éste</w:t>
      </w:r>
      <w:proofErr w:type="spellEnd"/>
      <w:r>
        <w:rPr>
          <w:rFonts w:ascii="Arial" w:hAnsi="Arial" w:cs="Arial"/>
          <w:lang w:val="en"/>
        </w:rPr>
        <w:t xml:space="preserve"> se </w:t>
      </w:r>
      <w:proofErr w:type="spellStart"/>
      <w:r>
        <w:rPr>
          <w:rFonts w:ascii="Arial" w:hAnsi="Arial" w:cs="Arial"/>
          <w:lang w:val="en"/>
        </w:rPr>
        <w:t>situó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aproximadamente</w:t>
      </w:r>
      <w:proofErr w:type="spellEnd"/>
      <w:r>
        <w:rPr>
          <w:rFonts w:ascii="Arial" w:hAnsi="Arial" w:cs="Arial"/>
          <w:lang w:val="en"/>
        </w:rPr>
        <w:t xml:space="preserve"> 70 </w:t>
      </w:r>
      <w:proofErr w:type="spellStart"/>
      <w:r>
        <w:rPr>
          <w:rFonts w:ascii="Arial" w:hAnsi="Arial" w:cs="Arial"/>
          <w:lang w:val="en"/>
        </w:rPr>
        <w:t>dólares</w:t>
      </w:r>
      <w:proofErr w:type="spellEnd"/>
      <w:r>
        <w:rPr>
          <w:rFonts w:ascii="Arial" w:hAnsi="Arial" w:cs="Arial"/>
          <w:lang w:val="en"/>
        </w:rPr>
        <w:t xml:space="preserve"> un </w:t>
      </w:r>
      <w:proofErr w:type="spellStart"/>
      <w:r>
        <w:rPr>
          <w:rFonts w:ascii="Arial" w:hAnsi="Arial" w:cs="Arial"/>
          <w:lang w:val="en"/>
        </w:rPr>
        <w:t>año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más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tarde</w:t>
      </w:r>
      <w:proofErr w:type="spellEnd"/>
      <w:r>
        <w:rPr>
          <w:rFonts w:ascii="Arial" w:hAnsi="Arial" w:cs="Arial"/>
          <w:lang w:val="en"/>
        </w:rPr>
        <w:t xml:space="preserve">. "Los </w:t>
      </w:r>
      <w:proofErr w:type="spellStart"/>
      <w:r>
        <w:rPr>
          <w:rFonts w:ascii="Arial" w:hAnsi="Arial" w:cs="Arial"/>
          <w:lang w:val="en"/>
        </w:rPr>
        <w:t>precios</w:t>
      </w:r>
      <w:proofErr w:type="spellEnd"/>
      <w:r>
        <w:rPr>
          <w:rFonts w:ascii="Arial" w:hAnsi="Arial" w:cs="Arial"/>
          <w:lang w:val="en"/>
        </w:rPr>
        <w:t xml:space="preserve"> de las </w:t>
      </w:r>
      <w:proofErr w:type="spellStart"/>
      <w:r>
        <w:rPr>
          <w:rFonts w:ascii="Arial" w:hAnsi="Arial" w:cs="Arial"/>
          <w:lang w:val="en"/>
        </w:rPr>
        <w:t>materias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primas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determinan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gran </w:t>
      </w:r>
      <w:proofErr w:type="spellStart"/>
      <w:r>
        <w:rPr>
          <w:rFonts w:ascii="Arial" w:hAnsi="Arial" w:cs="Arial"/>
          <w:lang w:val="en"/>
        </w:rPr>
        <w:t>medida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costes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totales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la </w:t>
      </w:r>
      <w:proofErr w:type="spellStart"/>
      <w:r>
        <w:rPr>
          <w:rFonts w:ascii="Arial" w:hAnsi="Arial" w:cs="Arial"/>
          <w:lang w:val="en"/>
        </w:rPr>
        <w:t>fabricación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lubricantes</w:t>
      </w:r>
      <w:proofErr w:type="spellEnd"/>
      <w:r>
        <w:rPr>
          <w:rFonts w:ascii="Arial" w:hAnsi="Arial" w:cs="Arial"/>
          <w:lang w:val="en"/>
        </w:rPr>
        <w:t xml:space="preserve">", </w:t>
      </w:r>
      <w:proofErr w:type="spellStart"/>
      <w:r>
        <w:rPr>
          <w:rFonts w:ascii="Arial" w:hAnsi="Arial" w:cs="Arial"/>
          <w:lang w:val="en"/>
        </w:rPr>
        <w:t>explica</w:t>
      </w:r>
      <w:proofErr w:type="spellEnd"/>
      <w:r>
        <w:rPr>
          <w:rFonts w:ascii="Arial" w:hAnsi="Arial" w:cs="Arial"/>
          <w:lang w:val="en"/>
        </w:rPr>
        <w:t xml:space="preserve"> Ernst Prost.</w:t>
      </w:r>
    </w:p>
    <w:p w:rsidR="00F919FC" w:rsidRDefault="00F919FC" w:rsidP="00F919FC">
      <w:pPr>
        <w:spacing w:after="240"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t xml:space="preserve">LIQUI MOLY </w:t>
      </w:r>
      <w:proofErr w:type="spellStart"/>
      <w:r>
        <w:rPr>
          <w:rFonts w:ascii="Arial" w:hAnsi="Arial" w:cs="Arial"/>
          <w:lang w:val="en"/>
        </w:rPr>
        <w:t>está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perfectamente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preparado</w:t>
      </w:r>
      <w:proofErr w:type="spellEnd"/>
      <w:r>
        <w:rPr>
          <w:rFonts w:ascii="Arial" w:hAnsi="Arial" w:cs="Arial"/>
          <w:lang w:val="en"/>
        </w:rPr>
        <w:t xml:space="preserve"> para </w:t>
      </w:r>
      <w:proofErr w:type="spellStart"/>
      <w:r>
        <w:rPr>
          <w:rFonts w:ascii="Arial" w:hAnsi="Arial" w:cs="Arial"/>
          <w:lang w:val="en"/>
        </w:rPr>
        <w:t>afrontar</w:t>
      </w:r>
      <w:proofErr w:type="spellEnd"/>
      <w:r>
        <w:rPr>
          <w:rFonts w:ascii="Arial" w:hAnsi="Arial" w:cs="Arial"/>
          <w:lang w:val="en"/>
        </w:rPr>
        <w:t xml:space="preserve"> tales </w:t>
      </w:r>
      <w:proofErr w:type="spellStart"/>
      <w:r>
        <w:rPr>
          <w:rFonts w:ascii="Arial" w:hAnsi="Arial" w:cs="Arial"/>
          <w:lang w:val="en"/>
        </w:rPr>
        <w:t>incertidumbres</w:t>
      </w:r>
      <w:proofErr w:type="spellEnd"/>
      <w:r>
        <w:rPr>
          <w:rFonts w:ascii="Arial" w:hAnsi="Arial" w:cs="Arial"/>
          <w:lang w:val="en"/>
        </w:rPr>
        <w:t xml:space="preserve">. Con </w:t>
      </w:r>
      <w:proofErr w:type="gramStart"/>
      <w:r>
        <w:rPr>
          <w:rFonts w:ascii="Arial" w:hAnsi="Arial" w:cs="Arial"/>
          <w:lang w:val="en"/>
        </w:rPr>
        <w:t>un</w:t>
      </w:r>
      <w:proofErr w:type="gramEnd"/>
      <w:r>
        <w:rPr>
          <w:rFonts w:ascii="Arial" w:hAnsi="Arial" w:cs="Arial"/>
          <w:lang w:val="en"/>
        </w:rPr>
        <w:t xml:space="preserve"> balance general de 175 </w:t>
      </w:r>
      <w:proofErr w:type="spellStart"/>
      <w:r>
        <w:rPr>
          <w:rFonts w:ascii="Arial" w:hAnsi="Arial" w:cs="Arial"/>
          <w:lang w:val="en"/>
        </w:rPr>
        <w:t>millones</w:t>
      </w:r>
      <w:proofErr w:type="spellEnd"/>
      <w:r>
        <w:rPr>
          <w:rFonts w:ascii="Arial" w:hAnsi="Arial" w:cs="Arial"/>
          <w:lang w:val="en"/>
        </w:rPr>
        <w:t xml:space="preserve"> de euros, la </w:t>
      </w:r>
      <w:proofErr w:type="spellStart"/>
      <w:r>
        <w:rPr>
          <w:rFonts w:ascii="Arial" w:hAnsi="Arial" w:cs="Arial"/>
          <w:lang w:val="en"/>
        </w:rPr>
        <w:t>empresa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refleja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cuota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fondos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propios</w:t>
      </w:r>
      <w:proofErr w:type="spellEnd"/>
      <w:r>
        <w:rPr>
          <w:rFonts w:ascii="Arial" w:hAnsi="Arial" w:cs="Arial"/>
          <w:lang w:val="en"/>
        </w:rPr>
        <w:t xml:space="preserve"> del 83 </w:t>
      </w:r>
      <w:proofErr w:type="spellStart"/>
      <w:r>
        <w:rPr>
          <w:rFonts w:ascii="Arial" w:hAnsi="Arial" w:cs="Arial"/>
          <w:lang w:val="en"/>
        </w:rPr>
        <w:t>por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ciento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lastRenderedPageBreak/>
        <w:t>Además</w:t>
      </w:r>
      <w:proofErr w:type="spellEnd"/>
      <w:r>
        <w:rPr>
          <w:rFonts w:ascii="Arial" w:hAnsi="Arial" w:cs="Arial"/>
          <w:lang w:val="en"/>
        </w:rPr>
        <w:t xml:space="preserve">, no hay </w:t>
      </w:r>
      <w:proofErr w:type="spellStart"/>
      <w:r>
        <w:rPr>
          <w:rFonts w:ascii="Arial" w:hAnsi="Arial" w:cs="Arial"/>
          <w:lang w:val="en"/>
        </w:rPr>
        <w:t>ningún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tipo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deuda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bancaria</w:t>
      </w:r>
      <w:proofErr w:type="spellEnd"/>
      <w:r>
        <w:rPr>
          <w:rFonts w:ascii="Arial" w:hAnsi="Arial" w:cs="Arial"/>
          <w:lang w:val="en"/>
        </w:rPr>
        <w:t xml:space="preserve">. "Nos </w:t>
      </w:r>
      <w:proofErr w:type="spellStart"/>
      <w:r>
        <w:rPr>
          <w:rFonts w:ascii="Arial" w:hAnsi="Arial" w:cs="Arial"/>
          <w:lang w:val="en"/>
        </w:rPr>
        <w:t>bastamos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nosotros</w:t>
      </w:r>
      <w:proofErr w:type="spellEnd"/>
      <w:r>
        <w:rPr>
          <w:rFonts w:ascii="Arial" w:hAnsi="Arial" w:cs="Arial"/>
          <w:lang w:val="en"/>
        </w:rPr>
        <w:t xml:space="preserve"> para </w:t>
      </w:r>
      <w:proofErr w:type="spellStart"/>
      <w:r>
        <w:rPr>
          <w:rFonts w:ascii="Arial" w:hAnsi="Arial" w:cs="Arial"/>
          <w:lang w:val="en"/>
        </w:rPr>
        <w:t>seguir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progresando</w:t>
      </w:r>
      <w:proofErr w:type="spellEnd"/>
      <w:r>
        <w:rPr>
          <w:rFonts w:ascii="Arial" w:hAnsi="Arial" w:cs="Arial"/>
          <w:lang w:val="en"/>
        </w:rPr>
        <w:t xml:space="preserve">, sin </w:t>
      </w:r>
      <w:proofErr w:type="spellStart"/>
      <w:r>
        <w:rPr>
          <w:rFonts w:ascii="Arial" w:hAnsi="Arial" w:cs="Arial"/>
          <w:lang w:val="en"/>
        </w:rPr>
        <w:t>deudas</w:t>
      </w:r>
      <w:proofErr w:type="spellEnd"/>
      <w:r>
        <w:rPr>
          <w:rFonts w:ascii="Arial" w:hAnsi="Arial" w:cs="Arial"/>
          <w:lang w:val="en"/>
        </w:rPr>
        <w:t xml:space="preserve">, lo que </w:t>
      </w:r>
      <w:proofErr w:type="spellStart"/>
      <w:r>
        <w:rPr>
          <w:rFonts w:ascii="Arial" w:hAnsi="Arial" w:cs="Arial"/>
          <w:lang w:val="en"/>
        </w:rPr>
        <w:t>nos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evita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tener</w:t>
      </w:r>
      <w:proofErr w:type="spellEnd"/>
      <w:r>
        <w:rPr>
          <w:rFonts w:ascii="Arial" w:hAnsi="Arial" w:cs="Arial"/>
          <w:lang w:val="en"/>
        </w:rPr>
        <w:t xml:space="preserve"> que </w:t>
      </w:r>
      <w:proofErr w:type="spellStart"/>
      <w:r>
        <w:rPr>
          <w:rFonts w:ascii="Arial" w:hAnsi="Arial" w:cs="Arial"/>
          <w:lang w:val="en"/>
        </w:rPr>
        <w:t>pagar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dividendos</w:t>
      </w:r>
      <w:proofErr w:type="spellEnd"/>
      <w:r>
        <w:rPr>
          <w:rFonts w:ascii="Arial" w:hAnsi="Arial" w:cs="Arial"/>
          <w:lang w:val="en"/>
        </w:rPr>
        <w:t xml:space="preserve"> o </w:t>
      </w:r>
      <w:proofErr w:type="spellStart"/>
      <w:r>
        <w:rPr>
          <w:rFonts w:ascii="Arial" w:hAnsi="Arial" w:cs="Arial"/>
          <w:lang w:val="en"/>
        </w:rPr>
        <w:t>intereses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Esto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tiene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mucha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importancia</w:t>
      </w:r>
      <w:proofErr w:type="spellEnd"/>
      <w:r>
        <w:rPr>
          <w:rFonts w:ascii="Arial" w:hAnsi="Arial" w:cs="Arial"/>
          <w:lang w:val="en"/>
        </w:rPr>
        <w:t xml:space="preserve"> para </w:t>
      </w:r>
      <w:proofErr w:type="spellStart"/>
      <w:r>
        <w:rPr>
          <w:rFonts w:ascii="Arial" w:hAnsi="Arial" w:cs="Arial"/>
          <w:lang w:val="en"/>
        </w:rPr>
        <w:t>poder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reaccionar</w:t>
      </w:r>
      <w:proofErr w:type="spellEnd"/>
      <w:r>
        <w:rPr>
          <w:rFonts w:ascii="Arial" w:hAnsi="Arial" w:cs="Arial"/>
          <w:lang w:val="en"/>
        </w:rPr>
        <w:t xml:space="preserve"> ante </w:t>
      </w:r>
      <w:proofErr w:type="spellStart"/>
      <w:r>
        <w:rPr>
          <w:rFonts w:ascii="Arial" w:hAnsi="Arial" w:cs="Arial"/>
          <w:lang w:val="en"/>
        </w:rPr>
        <w:t>posibles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cambios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el </w:t>
      </w:r>
      <w:proofErr w:type="spellStart"/>
      <w:r>
        <w:rPr>
          <w:rFonts w:ascii="Arial" w:hAnsi="Arial" w:cs="Arial"/>
          <w:lang w:val="en"/>
        </w:rPr>
        <w:t>futuro</w:t>
      </w:r>
      <w:proofErr w:type="spellEnd"/>
      <w:r>
        <w:rPr>
          <w:rFonts w:ascii="Arial" w:hAnsi="Arial" w:cs="Arial"/>
          <w:lang w:val="en"/>
        </w:rPr>
        <w:t xml:space="preserve">, o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un </w:t>
      </w:r>
      <w:proofErr w:type="spellStart"/>
      <w:r>
        <w:rPr>
          <w:rFonts w:ascii="Arial" w:hAnsi="Arial" w:cs="Arial"/>
          <w:lang w:val="en"/>
        </w:rPr>
        <w:t>escenario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más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positivo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ser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nosotros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los</w:t>
      </w:r>
      <w:proofErr w:type="spellEnd"/>
      <w:r>
        <w:rPr>
          <w:rFonts w:ascii="Arial" w:hAnsi="Arial" w:cs="Arial"/>
          <w:lang w:val="en"/>
        </w:rPr>
        <w:t xml:space="preserve"> que lo </w:t>
      </w:r>
      <w:proofErr w:type="spellStart"/>
      <w:r>
        <w:rPr>
          <w:rFonts w:ascii="Arial" w:hAnsi="Arial" w:cs="Arial"/>
          <w:lang w:val="en"/>
        </w:rPr>
        <w:t>construyamos</w:t>
      </w:r>
      <w:proofErr w:type="spellEnd"/>
      <w:r>
        <w:rPr>
          <w:rFonts w:ascii="Arial" w:hAnsi="Arial" w:cs="Arial"/>
          <w:lang w:val="en"/>
        </w:rPr>
        <w:t xml:space="preserve">" </w:t>
      </w:r>
      <w:proofErr w:type="spellStart"/>
      <w:r>
        <w:rPr>
          <w:rFonts w:ascii="Arial" w:hAnsi="Arial" w:cs="Arial"/>
          <w:lang w:val="en"/>
        </w:rPr>
        <w:t>subraya</w:t>
      </w:r>
      <w:proofErr w:type="spellEnd"/>
      <w:r>
        <w:rPr>
          <w:rFonts w:ascii="Arial" w:hAnsi="Arial" w:cs="Arial"/>
          <w:lang w:val="en"/>
        </w:rPr>
        <w:t xml:space="preserve"> el director </w:t>
      </w:r>
      <w:proofErr w:type="spellStart"/>
      <w:r>
        <w:rPr>
          <w:rFonts w:ascii="Arial" w:hAnsi="Arial" w:cs="Arial"/>
          <w:lang w:val="en"/>
        </w:rPr>
        <w:t>gerente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Aquí</w:t>
      </w:r>
      <w:proofErr w:type="spellEnd"/>
      <w:r>
        <w:rPr>
          <w:rFonts w:ascii="Arial" w:hAnsi="Arial" w:cs="Arial"/>
          <w:lang w:val="en"/>
        </w:rPr>
        <w:t xml:space="preserve"> se </w:t>
      </w:r>
      <w:proofErr w:type="spellStart"/>
      <w:r>
        <w:rPr>
          <w:rFonts w:ascii="Arial" w:hAnsi="Arial" w:cs="Arial"/>
          <w:lang w:val="en"/>
        </w:rPr>
        <w:t>incluyen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inversiones</w:t>
      </w:r>
      <w:proofErr w:type="spellEnd"/>
      <w:r>
        <w:rPr>
          <w:rFonts w:ascii="Arial" w:hAnsi="Arial" w:cs="Arial"/>
          <w:lang w:val="en"/>
        </w:rPr>
        <w:t xml:space="preserve"> para </w:t>
      </w:r>
      <w:proofErr w:type="spellStart"/>
      <w:r>
        <w:rPr>
          <w:rFonts w:ascii="Arial" w:hAnsi="Arial" w:cs="Arial"/>
          <w:lang w:val="en"/>
        </w:rPr>
        <w:t>asegurar</w:t>
      </w:r>
      <w:proofErr w:type="spellEnd"/>
      <w:r>
        <w:rPr>
          <w:rFonts w:ascii="Arial" w:hAnsi="Arial" w:cs="Arial"/>
          <w:lang w:val="en"/>
        </w:rPr>
        <w:t xml:space="preserve"> el </w:t>
      </w:r>
      <w:proofErr w:type="spellStart"/>
      <w:r>
        <w:rPr>
          <w:rFonts w:ascii="Arial" w:hAnsi="Arial" w:cs="Arial"/>
          <w:lang w:val="en"/>
        </w:rPr>
        <w:t>futuro</w:t>
      </w:r>
      <w:proofErr w:type="spellEnd"/>
      <w:r>
        <w:rPr>
          <w:rFonts w:ascii="Arial" w:hAnsi="Arial" w:cs="Arial"/>
          <w:lang w:val="en"/>
        </w:rPr>
        <w:t xml:space="preserve"> de la </w:t>
      </w:r>
      <w:proofErr w:type="spellStart"/>
      <w:r>
        <w:rPr>
          <w:rFonts w:ascii="Arial" w:hAnsi="Arial" w:cs="Arial"/>
          <w:lang w:val="en"/>
        </w:rPr>
        <w:t>empresa</w:t>
      </w:r>
      <w:proofErr w:type="spellEnd"/>
      <w:r>
        <w:rPr>
          <w:rFonts w:ascii="Arial" w:hAnsi="Arial" w:cs="Arial"/>
          <w:lang w:val="en"/>
        </w:rPr>
        <w:t xml:space="preserve"> y con </w:t>
      </w:r>
      <w:proofErr w:type="spellStart"/>
      <w:r>
        <w:rPr>
          <w:rFonts w:ascii="Arial" w:hAnsi="Arial" w:cs="Arial"/>
          <w:lang w:val="en"/>
        </w:rPr>
        <w:t>ello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sus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casi</w:t>
      </w:r>
      <w:proofErr w:type="spellEnd"/>
      <w:r>
        <w:rPr>
          <w:rFonts w:ascii="Arial" w:hAnsi="Arial" w:cs="Arial"/>
          <w:lang w:val="en"/>
        </w:rPr>
        <w:t xml:space="preserve"> 900 </w:t>
      </w:r>
      <w:proofErr w:type="spellStart"/>
      <w:r>
        <w:rPr>
          <w:rFonts w:ascii="Arial" w:hAnsi="Arial" w:cs="Arial"/>
          <w:lang w:val="en"/>
        </w:rPr>
        <w:t>puestos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trabajo</w:t>
      </w:r>
      <w:proofErr w:type="spellEnd"/>
      <w:r>
        <w:rPr>
          <w:rFonts w:ascii="Arial" w:hAnsi="Arial" w:cs="Arial"/>
          <w:lang w:val="en"/>
        </w:rPr>
        <w:t>.</w:t>
      </w:r>
    </w:p>
    <w:p w:rsidR="00F919FC" w:rsidRDefault="00F919FC" w:rsidP="00F919FC">
      <w:pPr>
        <w:spacing w:after="240"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t xml:space="preserve">Uno de </w:t>
      </w:r>
      <w:proofErr w:type="spellStart"/>
      <w:r>
        <w:rPr>
          <w:rFonts w:ascii="Arial" w:hAnsi="Arial" w:cs="Arial"/>
          <w:lang w:val="en"/>
        </w:rPr>
        <w:t>estos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proyectos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es</w:t>
      </w:r>
      <w:proofErr w:type="spellEnd"/>
      <w:r>
        <w:rPr>
          <w:rFonts w:ascii="Arial" w:hAnsi="Arial" w:cs="Arial"/>
          <w:lang w:val="en"/>
        </w:rPr>
        <w:t xml:space="preserve"> la </w:t>
      </w:r>
      <w:proofErr w:type="spellStart"/>
      <w:r>
        <w:rPr>
          <w:rFonts w:ascii="Arial" w:hAnsi="Arial" w:cs="Arial"/>
          <w:lang w:val="en"/>
        </w:rPr>
        <w:t>construcción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gramStart"/>
      <w:r>
        <w:rPr>
          <w:rFonts w:ascii="Arial" w:hAnsi="Arial" w:cs="Arial"/>
          <w:lang w:val="en"/>
        </w:rPr>
        <w:t>un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modernísimo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centro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distribución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cerca</w:t>
      </w:r>
      <w:proofErr w:type="spellEnd"/>
      <w:r>
        <w:rPr>
          <w:rFonts w:ascii="Arial" w:hAnsi="Arial" w:cs="Arial"/>
          <w:lang w:val="en"/>
        </w:rPr>
        <w:t xml:space="preserve"> de la </w:t>
      </w:r>
      <w:proofErr w:type="spellStart"/>
      <w:r>
        <w:rPr>
          <w:rFonts w:ascii="Arial" w:hAnsi="Arial" w:cs="Arial"/>
          <w:lang w:val="en"/>
        </w:rPr>
        <w:t>fábrica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aceite</w:t>
      </w:r>
      <w:proofErr w:type="spellEnd"/>
      <w:r>
        <w:rPr>
          <w:rFonts w:ascii="Arial" w:hAnsi="Arial" w:cs="Arial"/>
          <w:lang w:val="en"/>
        </w:rPr>
        <w:t xml:space="preserve">. Se ha </w:t>
      </w:r>
      <w:proofErr w:type="spellStart"/>
      <w:r>
        <w:rPr>
          <w:rFonts w:ascii="Arial" w:hAnsi="Arial" w:cs="Arial"/>
          <w:lang w:val="en"/>
        </w:rPr>
        <w:t>calculado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suma</w:t>
      </w:r>
      <w:proofErr w:type="spellEnd"/>
      <w:r>
        <w:rPr>
          <w:rFonts w:ascii="Arial" w:hAnsi="Arial" w:cs="Arial"/>
          <w:lang w:val="en"/>
        </w:rPr>
        <w:t xml:space="preserve"> de 25 </w:t>
      </w:r>
      <w:proofErr w:type="spellStart"/>
      <w:r>
        <w:rPr>
          <w:rFonts w:ascii="Arial" w:hAnsi="Arial" w:cs="Arial"/>
          <w:lang w:val="en"/>
        </w:rPr>
        <w:t>millones</w:t>
      </w:r>
      <w:proofErr w:type="spellEnd"/>
      <w:r>
        <w:rPr>
          <w:rFonts w:ascii="Arial" w:hAnsi="Arial" w:cs="Arial"/>
          <w:lang w:val="en"/>
        </w:rPr>
        <w:t xml:space="preserve"> de euros para </w:t>
      </w:r>
      <w:proofErr w:type="spellStart"/>
      <w:r>
        <w:rPr>
          <w:rFonts w:ascii="Arial" w:hAnsi="Arial" w:cs="Arial"/>
          <w:lang w:val="en"/>
        </w:rPr>
        <w:t>esta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inversión</w:t>
      </w:r>
      <w:proofErr w:type="spellEnd"/>
      <w:r>
        <w:rPr>
          <w:rFonts w:ascii="Arial" w:hAnsi="Arial" w:cs="Arial"/>
          <w:lang w:val="en"/>
        </w:rPr>
        <w:t xml:space="preserve">. Al </w:t>
      </w:r>
      <w:proofErr w:type="spellStart"/>
      <w:r>
        <w:rPr>
          <w:rFonts w:ascii="Arial" w:hAnsi="Arial" w:cs="Arial"/>
          <w:lang w:val="en"/>
        </w:rPr>
        <w:t>lado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almacén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depósitos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ya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existente</w:t>
      </w:r>
      <w:proofErr w:type="spellEnd"/>
      <w:r>
        <w:rPr>
          <w:rFonts w:ascii="Arial" w:hAnsi="Arial" w:cs="Arial"/>
          <w:lang w:val="en"/>
        </w:rPr>
        <w:t xml:space="preserve"> se </w:t>
      </w:r>
      <w:proofErr w:type="spellStart"/>
      <w:r>
        <w:rPr>
          <w:rFonts w:ascii="Arial" w:hAnsi="Arial" w:cs="Arial"/>
          <w:lang w:val="en"/>
        </w:rPr>
        <w:t>construirá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gramStart"/>
      <w:r>
        <w:rPr>
          <w:rFonts w:ascii="Arial" w:hAnsi="Arial" w:cs="Arial"/>
          <w:lang w:val="en"/>
        </w:rPr>
        <w:t xml:space="preserve">el </w:t>
      </w:r>
      <w:proofErr w:type="spellStart"/>
      <w:r>
        <w:rPr>
          <w:rFonts w:ascii="Arial" w:hAnsi="Arial" w:cs="Arial"/>
          <w:lang w:val="en"/>
        </w:rPr>
        <w:t>centro</w:t>
      </w:r>
      <w:proofErr w:type="spellEnd"/>
      <w:proofErr w:type="gram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distribución</w:t>
      </w:r>
      <w:proofErr w:type="spellEnd"/>
      <w:r>
        <w:rPr>
          <w:rFonts w:ascii="Arial" w:hAnsi="Arial" w:cs="Arial"/>
          <w:lang w:val="en"/>
        </w:rPr>
        <w:t xml:space="preserve"> con </w:t>
      </w:r>
      <w:proofErr w:type="spellStart"/>
      <w:r>
        <w:rPr>
          <w:rFonts w:ascii="Arial" w:hAnsi="Arial" w:cs="Arial"/>
          <w:lang w:val="en"/>
        </w:rPr>
        <w:t>capacidad</w:t>
      </w:r>
      <w:proofErr w:type="spellEnd"/>
      <w:r>
        <w:rPr>
          <w:rFonts w:ascii="Arial" w:hAnsi="Arial" w:cs="Arial"/>
          <w:lang w:val="en"/>
        </w:rPr>
        <w:t xml:space="preserve"> para 50.000 </w:t>
      </w:r>
      <w:proofErr w:type="spellStart"/>
      <w:r>
        <w:rPr>
          <w:rFonts w:ascii="Arial" w:hAnsi="Arial" w:cs="Arial"/>
          <w:lang w:val="en"/>
        </w:rPr>
        <w:t>palets</w:t>
      </w:r>
      <w:proofErr w:type="spellEnd"/>
      <w:r>
        <w:rPr>
          <w:rFonts w:ascii="Arial" w:hAnsi="Arial" w:cs="Arial"/>
          <w:lang w:val="en"/>
        </w:rPr>
        <w:t xml:space="preserve">. "Este </w:t>
      </w:r>
      <w:proofErr w:type="spellStart"/>
      <w:r>
        <w:rPr>
          <w:rFonts w:ascii="Arial" w:hAnsi="Arial" w:cs="Arial"/>
          <w:lang w:val="en"/>
        </w:rPr>
        <w:t>es</w:t>
      </w:r>
      <w:proofErr w:type="spellEnd"/>
      <w:r>
        <w:rPr>
          <w:rFonts w:ascii="Arial" w:hAnsi="Arial" w:cs="Arial"/>
          <w:lang w:val="en"/>
        </w:rPr>
        <w:t xml:space="preserve"> un </w:t>
      </w:r>
      <w:proofErr w:type="spellStart"/>
      <w:r>
        <w:rPr>
          <w:rFonts w:ascii="Arial" w:hAnsi="Arial" w:cs="Arial"/>
          <w:lang w:val="en"/>
        </w:rPr>
        <w:t>paso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imprescindible</w:t>
      </w:r>
      <w:proofErr w:type="spellEnd"/>
      <w:r>
        <w:rPr>
          <w:rFonts w:ascii="Arial" w:hAnsi="Arial" w:cs="Arial"/>
          <w:lang w:val="en"/>
        </w:rPr>
        <w:t xml:space="preserve"> para </w:t>
      </w:r>
      <w:proofErr w:type="spellStart"/>
      <w:r>
        <w:rPr>
          <w:rFonts w:ascii="Arial" w:hAnsi="Arial" w:cs="Arial"/>
          <w:lang w:val="en"/>
        </w:rPr>
        <w:t>disponer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siempre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suficiente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mercancía</w:t>
      </w:r>
      <w:proofErr w:type="spellEnd"/>
      <w:r>
        <w:rPr>
          <w:rFonts w:ascii="Arial" w:hAnsi="Arial" w:cs="Arial"/>
          <w:lang w:val="en"/>
        </w:rPr>
        <w:t xml:space="preserve"> y </w:t>
      </w:r>
      <w:proofErr w:type="spellStart"/>
      <w:r>
        <w:rPr>
          <w:rFonts w:ascii="Arial" w:hAnsi="Arial" w:cs="Arial"/>
          <w:lang w:val="en"/>
        </w:rPr>
        <w:t>poder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abastecer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así</w:t>
      </w:r>
      <w:proofErr w:type="spellEnd"/>
      <w:r>
        <w:rPr>
          <w:rFonts w:ascii="Arial" w:hAnsi="Arial" w:cs="Arial"/>
          <w:lang w:val="en"/>
        </w:rPr>
        <w:t xml:space="preserve"> a </w:t>
      </w:r>
      <w:proofErr w:type="spellStart"/>
      <w:r>
        <w:rPr>
          <w:rFonts w:ascii="Arial" w:hAnsi="Arial" w:cs="Arial"/>
          <w:lang w:val="en"/>
        </w:rPr>
        <w:t>nuestros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clientes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manera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fiable</w:t>
      </w:r>
      <w:proofErr w:type="spellEnd"/>
      <w:r>
        <w:rPr>
          <w:rFonts w:ascii="Arial" w:hAnsi="Arial" w:cs="Arial"/>
          <w:lang w:val="en"/>
        </w:rPr>
        <w:t xml:space="preserve">", </w:t>
      </w:r>
      <w:proofErr w:type="spellStart"/>
      <w:r>
        <w:rPr>
          <w:rFonts w:ascii="Arial" w:hAnsi="Arial" w:cs="Arial"/>
          <w:lang w:val="en"/>
        </w:rPr>
        <w:t>afirma</w:t>
      </w:r>
      <w:proofErr w:type="spellEnd"/>
      <w:r>
        <w:rPr>
          <w:rFonts w:ascii="Arial" w:hAnsi="Arial" w:cs="Arial"/>
          <w:lang w:val="en"/>
        </w:rPr>
        <w:t xml:space="preserve"> Ernst Prost.</w:t>
      </w:r>
    </w:p>
    <w:p w:rsidR="00F919FC" w:rsidRDefault="00F919FC" w:rsidP="00F919FC">
      <w:pPr>
        <w:spacing w:after="240" w:line="360" w:lineRule="auto"/>
        <w:ind w:right="198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"/>
        </w:rPr>
        <w:t>Desde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principios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años</w:t>
      </w:r>
      <w:proofErr w:type="spellEnd"/>
      <w:r>
        <w:rPr>
          <w:rFonts w:ascii="Arial" w:hAnsi="Arial" w:cs="Arial"/>
          <w:lang w:val="en"/>
        </w:rPr>
        <w:t xml:space="preserve"> se </w:t>
      </w:r>
      <w:proofErr w:type="spellStart"/>
      <w:r>
        <w:rPr>
          <w:rFonts w:ascii="Arial" w:hAnsi="Arial" w:cs="Arial"/>
          <w:lang w:val="en"/>
        </w:rPr>
        <w:t>echa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falta</w:t>
      </w:r>
      <w:proofErr w:type="spellEnd"/>
      <w:r>
        <w:rPr>
          <w:rFonts w:ascii="Arial" w:hAnsi="Arial" w:cs="Arial"/>
          <w:lang w:val="en"/>
        </w:rPr>
        <w:t xml:space="preserve"> la gran </w:t>
      </w:r>
      <w:proofErr w:type="spellStart"/>
      <w:r>
        <w:rPr>
          <w:rFonts w:ascii="Arial" w:hAnsi="Arial" w:cs="Arial"/>
          <w:lang w:val="en"/>
        </w:rPr>
        <w:t>fiabilidad</w:t>
      </w:r>
      <w:proofErr w:type="spellEnd"/>
      <w:r>
        <w:rPr>
          <w:rFonts w:ascii="Arial" w:hAnsi="Arial" w:cs="Arial"/>
          <w:lang w:val="en"/>
        </w:rPr>
        <w:t xml:space="preserve"> de la que </w:t>
      </w:r>
      <w:proofErr w:type="spellStart"/>
      <w:r>
        <w:rPr>
          <w:rFonts w:ascii="Arial" w:hAnsi="Arial" w:cs="Arial"/>
          <w:lang w:val="en"/>
        </w:rPr>
        <w:t>hacíamos</w:t>
      </w:r>
      <w:proofErr w:type="spellEnd"/>
      <w:r>
        <w:rPr>
          <w:rFonts w:ascii="Arial" w:hAnsi="Arial" w:cs="Arial"/>
          <w:lang w:val="en"/>
        </w:rPr>
        <w:t xml:space="preserve"> gala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envíos</w:t>
      </w:r>
      <w:proofErr w:type="spellEnd"/>
      <w:r>
        <w:rPr>
          <w:rFonts w:ascii="Arial" w:hAnsi="Arial" w:cs="Arial"/>
          <w:lang w:val="en"/>
        </w:rPr>
        <w:t xml:space="preserve">. "La </w:t>
      </w:r>
      <w:proofErr w:type="spellStart"/>
      <w:r>
        <w:rPr>
          <w:rFonts w:ascii="Arial" w:hAnsi="Arial" w:cs="Arial"/>
          <w:lang w:val="en"/>
        </w:rPr>
        <w:t>razón</w:t>
      </w:r>
      <w:proofErr w:type="spellEnd"/>
      <w:r>
        <w:rPr>
          <w:rFonts w:ascii="Arial" w:hAnsi="Arial" w:cs="Arial"/>
          <w:lang w:val="en"/>
        </w:rPr>
        <w:t xml:space="preserve"> no hay que </w:t>
      </w:r>
      <w:proofErr w:type="spellStart"/>
      <w:r>
        <w:rPr>
          <w:rFonts w:ascii="Arial" w:hAnsi="Arial" w:cs="Arial"/>
          <w:lang w:val="en"/>
        </w:rPr>
        <w:t>buscarla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la </w:t>
      </w:r>
      <w:proofErr w:type="spellStart"/>
      <w:r>
        <w:rPr>
          <w:rFonts w:ascii="Arial" w:hAnsi="Arial" w:cs="Arial"/>
          <w:lang w:val="en"/>
        </w:rPr>
        <w:t>situación</w:t>
      </w:r>
      <w:proofErr w:type="spellEnd"/>
      <w:r>
        <w:rPr>
          <w:rFonts w:ascii="Arial" w:hAnsi="Arial" w:cs="Arial"/>
          <w:lang w:val="en"/>
        </w:rPr>
        <w:t xml:space="preserve"> de stock, </w:t>
      </w:r>
      <w:proofErr w:type="spellStart"/>
      <w:r>
        <w:rPr>
          <w:rFonts w:ascii="Arial" w:hAnsi="Arial" w:cs="Arial"/>
          <w:lang w:val="en"/>
        </w:rPr>
        <w:t>sino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el </w:t>
      </w:r>
      <w:proofErr w:type="spellStart"/>
      <w:r>
        <w:rPr>
          <w:rFonts w:ascii="Arial" w:hAnsi="Arial" w:cs="Arial"/>
          <w:lang w:val="en"/>
        </w:rPr>
        <w:t>cambio</w:t>
      </w:r>
      <w:proofErr w:type="spellEnd"/>
      <w:r>
        <w:rPr>
          <w:rFonts w:ascii="Arial" w:hAnsi="Arial" w:cs="Arial"/>
          <w:lang w:val="en"/>
        </w:rPr>
        <w:t xml:space="preserve"> al </w:t>
      </w:r>
      <w:proofErr w:type="spellStart"/>
      <w:r>
        <w:rPr>
          <w:rFonts w:ascii="Arial" w:hAnsi="Arial" w:cs="Arial"/>
          <w:lang w:val="en"/>
        </w:rPr>
        <w:t>nuevo</w:t>
      </w:r>
      <w:proofErr w:type="spellEnd"/>
      <w:r>
        <w:rPr>
          <w:rFonts w:ascii="Arial" w:hAnsi="Arial" w:cs="Arial"/>
          <w:lang w:val="en"/>
        </w:rPr>
        <w:t xml:space="preserve"> software", </w:t>
      </w:r>
      <w:proofErr w:type="spellStart"/>
      <w:r>
        <w:rPr>
          <w:rFonts w:ascii="Arial" w:hAnsi="Arial" w:cs="Arial"/>
          <w:lang w:val="en"/>
        </w:rPr>
        <w:t>explica</w:t>
      </w:r>
      <w:proofErr w:type="spellEnd"/>
      <w:r>
        <w:rPr>
          <w:rFonts w:ascii="Arial" w:hAnsi="Arial" w:cs="Arial"/>
          <w:lang w:val="en"/>
        </w:rPr>
        <w:t xml:space="preserve"> el director </w:t>
      </w:r>
      <w:proofErr w:type="spellStart"/>
      <w:r>
        <w:rPr>
          <w:rFonts w:ascii="Arial" w:hAnsi="Arial" w:cs="Arial"/>
          <w:lang w:val="en"/>
        </w:rPr>
        <w:t>gerente</w:t>
      </w:r>
      <w:proofErr w:type="spellEnd"/>
      <w:r>
        <w:rPr>
          <w:rFonts w:ascii="Arial" w:hAnsi="Arial" w:cs="Arial"/>
          <w:lang w:val="en"/>
        </w:rPr>
        <w:t xml:space="preserve">. Con el </w:t>
      </w:r>
      <w:proofErr w:type="spellStart"/>
      <w:r>
        <w:rPr>
          <w:rFonts w:ascii="Arial" w:hAnsi="Arial" w:cs="Arial"/>
          <w:lang w:val="en"/>
        </w:rPr>
        <w:t>cambio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año</w:t>
      </w:r>
      <w:proofErr w:type="spellEnd"/>
      <w:r>
        <w:rPr>
          <w:rFonts w:ascii="Arial" w:hAnsi="Arial" w:cs="Arial"/>
          <w:lang w:val="en"/>
        </w:rPr>
        <w:t xml:space="preserve"> se </w:t>
      </w:r>
      <w:proofErr w:type="spellStart"/>
      <w:r>
        <w:rPr>
          <w:rFonts w:ascii="Arial" w:hAnsi="Arial" w:cs="Arial"/>
          <w:lang w:val="en"/>
        </w:rPr>
        <w:t>puso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marcha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gramStart"/>
      <w:r>
        <w:rPr>
          <w:rFonts w:ascii="Arial" w:hAnsi="Arial" w:cs="Arial"/>
          <w:lang w:val="en"/>
        </w:rPr>
        <w:t>un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programa</w:t>
      </w:r>
      <w:proofErr w:type="spellEnd"/>
      <w:r>
        <w:rPr>
          <w:rFonts w:ascii="Arial" w:hAnsi="Arial" w:cs="Arial"/>
          <w:lang w:val="en"/>
        </w:rPr>
        <w:t xml:space="preserve"> para </w:t>
      </w:r>
      <w:proofErr w:type="spellStart"/>
      <w:r>
        <w:rPr>
          <w:rFonts w:ascii="Arial" w:hAnsi="Arial" w:cs="Arial"/>
          <w:lang w:val="en"/>
        </w:rPr>
        <w:t>planificación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recursos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empresariales</w:t>
      </w:r>
      <w:proofErr w:type="spellEnd"/>
      <w:r>
        <w:rPr>
          <w:rFonts w:ascii="Arial" w:hAnsi="Arial" w:cs="Arial"/>
          <w:lang w:val="en"/>
        </w:rPr>
        <w:t xml:space="preserve">, un </w:t>
      </w:r>
      <w:proofErr w:type="spellStart"/>
      <w:r>
        <w:rPr>
          <w:rFonts w:ascii="Arial" w:hAnsi="Arial" w:cs="Arial"/>
          <w:lang w:val="en"/>
        </w:rPr>
        <w:t>sistema</w:t>
      </w:r>
      <w:proofErr w:type="spellEnd"/>
      <w:r>
        <w:rPr>
          <w:rFonts w:ascii="Arial" w:hAnsi="Arial" w:cs="Arial"/>
          <w:lang w:val="en"/>
        </w:rPr>
        <w:t xml:space="preserve"> ERP. </w:t>
      </w:r>
      <w:proofErr w:type="spellStart"/>
      <w:r>
        <w:rPr>
          <w:rFonts w:ascii="Arial" w:hAnsi="Arial" w:cs="Arial"/>
          <w:lang w:val="en"/>
        </w:rPr>
        <w:t>Debido</w:t>
      </w:r>
      <w:proofErr w:type="spellEnd"/>
      <w:r>
        <w:rPr>
          <w:rFonts w:ascii="Arial" w:hAnsi="Arial" w:cs="Arial"/>
          <w:lang w:val="en"/>
        </w:rPr>
        <w:t xml:space="preserve"> a la </w:t>
      </w:r>
      <w:proofErr w:type="spellStart"/>
      <w:r>
        <w:rPr>
          <w:rFonts w:ascii="Arial" w:hAnsi="Arial" w:cs="Arial"/>
          <w:lang w:val="en"/>
        </w:rPr>
        <w:t>complejidad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esta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materia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los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casi</w:t>
      </w:r>
      <w:proofErr w:type="spellEnd"/>
      <w:r>
        <w:rPr>
          <w:rFonts w:ascii="Arial" w:hAnsi="Arial" w:cs="Arial"/>
          <w:lang w:val="en"/>
        </w:rPr>
        <w:t xml:space="preserve"> 4.000 </w:t>
      </w:r>
      <w:proofErr w:type="spellStart"/>
      <w:r>
        <w:rPr>
          <w:rFonts w:ascii="Arial" w:hAnsi="Arial" w:cs="Arial"/>
          <w:lang w:val="en"/>
        </w:rPr>
        <w:t>artículos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gramStart"/>
      <w:r>
        <w:rPr>
          <w:rFonts w:ascii="Arial" w:hAnsi="Arial" w:cs="Arial"/>
          <w:lang w:val="en"/>
        </w:rPr>
        <w:t>del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amplio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surtido</w:t>
      </w:r>
      <w:proofErr w:type="spellEnd"/>
      <w:r>
        <w:rPr>
          <w:rFonts w:ascii="Arial" w:hAnsi="Arial" w:cs="Arial"/>
          <w:lang w:val="en"/>
        </w:rPr>
        <w:t xml:space="preserve"> y </w:t>
      </w:r>
      <w:proofErr w:type="spellStart"/>
      <w:r>
        <w:rPr>
          <w:rFonts w:ascii="Arial" w:hAnsi="Arial" w:cs="Arial"/>
          <w:lang w:val="en"/>
        </w:rPr>
        <w:t>los</w:t>
      </w:r>
      <w:proofErr w:type="spellEnd"/>
      <w:r>
        <w:rPr>
          <w:rFonts w:ascii="Arial" w:hAnsi="Arial" w:cs="Arial"/>
          <w:lang w:val="en"/>
        </w:rPr>
        <w:t xml:space="preserve"> miles de </w:t>
      </w:r>
      <w:proofErr w:type="spellStart"/>
      <w:r>
        <w:rPr>
          <w:rFonts w:ascii="Arial" w:hAnsi="Arial" w:cs="Arial"/>
          <w:lang w:val="en"/>
        </w:rPr>
        <w:t>clientes</w:t>
      </w:r>
      <w:proofErr w:type="spellEnd"/>
      <w:r>
        <w:rPr>
          <w:rFonts w:ascii="Arial" w:hAnsi="Arial" w:cs="Arial"/>
          <w:lang w:val="en"/>
        </w:rPr>
        <w:t xml:space="preserve"> de 150 </w:t>
      </w:r>
      <w:proofErr w:type="spellStart"/>
      <w:r>
        <w:rPr>
          <w:rFonts w:ascii="Arial" w:hAnsi="Arial" w:cs="Arial"/>
          <w:lang w:val="en"/>
        </w:rPr>
        <w:t>países</w:t>
      </w:r>
      <w:proofErr w:type="spellEnd"/>
      <w:r>
        <w:rPr>
          <w:rFonts w:ascii="Arial" w:hAnsi="Arial" w:cs="Arial"/>
          <w:lang w:val="en"/>
        </w:rPr>
        <w:t xml:space="preserve">, no </w:t>
      </w:r>
      <w:proofErr w:type="spellStart"/>
      <w:r>
        <w:rPr>
          <w:rFonts w:ascii="Arial" w:hAnsi="Arial" w:cs="Arial"/>
          <w:lang w:val="en"/>
        </w:rPr>
        <w:t>todos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procesos</w:t>
      </w:r>
      <w:proofErr w:type="spellEnd"/>
      <w:r>
        <w:rPr>
          <w:rFonts w:ascii="Arial" w:hAnsi="Arial" w:cs="Arial"/>
          <w:lang w:val="en"/>
        </w:rPr>
        <w:t xml:space="preserve"> se </w:t>
      </w:r>
      <w:proofErr w:type="spellStart"/>
      <w:r>
        <w:rPr>
          <w:rFonts w:ascii="Arial" w:hAnsi="Arial" w:cs="Arial"/>
          <w:lang w:val="en"/>
        </w:rPr>
        <w:t>desarrollan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todavía</w:t>
      </w:r>
      <w:proofErr w:type="spellEnd"/>
      <w:r>
        <w:rPr>
          <w:rFonts w:ascii="Arial" w:hAnsi="Arial" w:cs="Arial"/>
          <w:lang w:val="en"/>
        </w:rPr>
        <w:t xml:space="preserve"> con total </w:t>
      </w:r>
      <w:proofErr w:type="spellStart"/>
      <w:r>
        <w:rPr>
          <w:rFonts w:ascii="Arial" w:hAnsi="Arial" w:cs="Arial"/>
          <w:lang w:val="en"/>
        </w:rPr>
        <w:t>fiabilidad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Aun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así</w:t>
      </w:r>
      <w:proofErr w:type="spellEnd"/>
      <w:r>
        <w:rPr>
          <w:rFonts w:ascii="Arial" w:hAnsi="Arial" w:cs="Arial"/>
          <w:lang w:val="en"/>
        </w:rPr>
        <w:t xml:space="preserve">, el </w:t>
      </w:r>
      <w:proofErr w:type="spellStart"/>
      <w:r>
        <w:rPr>
          <w:rFonts w:ascii="Arial" w:hAnsi="Arial" w:cs="Arial"/>
          <w:lang w:val="en"/>
        </w:rPr>
        <w:t>especialista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lubricantes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alcanzó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gramStart"/>
      <w:r>
        <w:rPr>
          <w:rFonts w:ascii="Arial" w:hAnsi="Arial" w:cs="Arial"/>
          <w:lang w:val="en"/>
        </w:rPr>
        <w:t>un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crecimiento</w:t>
      </w:r>
      <w:proofErr w:type="spellEnd"/>
      <w:r>
        <w:rPr>
          <w:rFonts w:ascii="Arial" w:hAnsi="Arial" w:cs="Arial"/>
          <w:lang w:val="en"/>
        </w:rPr>
        <w:t xml:space="preserve"> del 4 </w:t>
      </w:r>
      <w:proofErr w:type="spellStart"/>
      <w:r>
        <w:rPr>
          <w:rFonts w:ascii="Arial" w:hAnsi="Arial" w:cs="Arial"/>
          <w:lang w:val="en"/>
        </w:rPr>
        <w:t>por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ciento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las </w:t>
      </w:r>
      <w:proofErr w:type="spellStart"/>
      <w:r>
        <w:rPr>
          <w:rFonts w:ascii="Arial" w:hAnsi="Arial" w:cs="Arial"/>
          <w:lang w:val="en"/>
        </w:rPr>
        <w:t>ventas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enero</w:t>
      </w:r>
      <w:proofErr w:type="spellEnd"/>
      <w:r>
        <w:rPr>
          <w:rFonts w:ascii="Arial" w:hAnsi="Arial" w:cs="Arial"/>
          <w:lang w:val="en"/>
        </w:rPr>
        <w:t xml:space="preserve"> a </w:t>
      </w:r>
      <w:proofErr w:type="spellStart"/>
      <w:r>
        <w:rPr>
          <w:rFonts w:ascii="Arial" w:hAnsi="Arial" w:cs="Arial"/>
          <w:lang w:val="en"/>
        </w:rPr>
        <w:t>abril</w:t>
      </w:r>
      <w:proofErr w:type="spellEnd"/>
      <w:r>
        <w:rPr>
          <w:rFonts w:ascii="Arial" w:hAnsi="Arial" w:cs="Arial"/>
          <w:lang w:val="en"/>
        </w:rPr>
        <w:t xml:space="preserve">. "No </w:t>
      </w:r>
      <w:proofErr w:type="spellStart"/>
      <w:r>
        <w:rPr>
          <w:rFonts w:ascii="Arial" w:hAnsi="Arial" w:cs="Arial"/>
          <w:lang w:val="en"/>
        </w:rPr>
        <w:t>podemos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imaginarnos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qué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inicio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año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hubiéramos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tenido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2019, </w:t>
      </w:r>
      <w:proofErr w:type="spellStart"/>
      <w:r>
        <w:rPr>
          <w:rFonts w:ascii="Arial" w:hAnsi="Arial" w:cs="Arial"/>
          <w:lang w:val="en"/>
        </w:rPr>
        <w:t>si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hubiéramos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dispuesto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toda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nuestra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capacidad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suministro</w:t>
      </w:r>
      <w:proofErr w:type="spellEnd"/>
      <w:r>
        <w:rPr>
          <w:rFonts w:ascii="Arial" w:hAnsi="Arial" w:cs="Arial"/>
          <w:lang w:val="en"/>
        </w:rPr>
        <w:t xml:space="preserve">",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palabras de Ernst Prost. "</w:t>
      </w:r>
      <w:proofErr w:type="spellStart"/>
      <w:r>
        <w:rPr>
          <w:rFonts w:ascii="Arial" w:hAnsi="Arial" w:cs="Arial"/>
          <w:lang w:val="en"/>
        </w:rPr>
        <w:t>Fieles</w:t>
      </w:r>
      <w:proofErr w:type="spellEnd"/>
      <w:r>
        <w:rPr>
          <w:rFonts w:ascii="Arial" w:hAnsi="Arial" w:cs="Arial"/>
          <w:lang w:val="en"/>
        </w:rPr>
        <w:t xml:space="preserve"> al </w:t>
      </w:r>
      <w:proofErr w:type="spellStart"/>
      <w:r>
        <w:rPr>
          <w:rFonts w:ascii="Arial" w:hAnsi="Arial" w:cs="Arial"/>
          <w:lang w:val="en"/>
        </w:rPr>
        <w:t>lema</w:t>
      </w:r>
      <w:proofErr w:type="spellEnd"/>
      <w:r>
        <w:rPr>
          <w:rFonts w:ascii="Arial" w:hAnsi="Arial" w:cs="Arial"/>
          <w:lang w:val="en"/>
        </w:rPr>
        <w:t xml:space="preserve"> de la </w:t>
      </w:r>
      <w:proofErr w:type="spellStart"/>
      <w:r>
        <w:rPr>
          <w:rFonts w:ascii="Arial" w:hAnsi="Arial" w:cs="Arial"/>
          <w:lang w:val="en"/>
        </w:rPr>
        <w:t>región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innovadora</w:t>
      </w:r>
      <w:proofErr w:type="spellEnd"/>
      <w:r>
        <w:rPr>
          <w:rFonts w:ascii="Arial" w:hAnsi="Arial" w:cs="Arial"/>
          <w:lang w:val="en"/>
        </w:rPr>
        <w:t xml:space="preserve"> de Ulm, LIQUI MOLY </w:t>
      </w:r>
      <w:proofErr w:type="spellStart"/>
      <w:r>
        <w:rPr>
          <w:rFonts w:ascii="Arial" w:hAnsi="Arial" w:cs="Arial"/>
          <w:lang w:val="en"/>
        </w:rPr>
        <w:t>quiere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seguir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siendo</w:t>
      </w:r>
      <w:proofErr w:type="spellEnd"/>
      <w:r>
        <w:rPr>
          <w:rFonts w:ascii="Arial" w:hAnsi="Arial" w:cs="Arial"/>
          <w:lang w:val="en"/>
        </w:rPr>
        <w:t xml:space="preserve"> el </w:t>
      </w:r>
      <w:proofErr w:type="spellStart"/>
      <w:r>
        <w:rPr>
          <w:rFonts w:ascii="Arial" w:hAnsi="Arial" w:cs="Arial"/>
          <w:lang w:val="en"/>
        </w:rPr>
        <w:t>líder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el Sur de </w:t>
      </w:r>
      <w:proofErr w:type="spellStart"/>
      <w:r>
        <w:rPr>
          <w:rFonts w:ascii="Arial" w:hAnsi="Arial" w:cs="Arial"/>
          <w:lang w:val="en"/>
        </w:rPr>
        <w:t>Alemania</w:t>
      </w:r>
      <w:proofErr w:type="spellEnd"/>
      <w:r>
        <w:rPr>
          <w:rFonts w:ascii="Arial" w:hAnsi="Arial" w:cs="Arial"/>
          <w:lang w:val="en"/>
        </w:rPr>
        <w:t xml:space="preserve"> y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todo</w:t>
      </w:r>
      <w:proofErr w:type="spellEnd"/>
      <w:r>
        <w:rPr>
          <w:rFonts w:ascii="Arial" w:hAnsi="Arial" w:cs="Arial"/>
          <w:lang w:val="en"/>
        </w:rPr>
        <w:t xml:space="preserve"> el </w:t>
      </w:r>
      <w:proofErr w:type="spellStart"/>
      <w:r>
        <w:rPr>
          <w:rFonts w:ascii="Arial" w:hAnsi="Arial" w:cs="Arial"/>
          <w:lang w:val="en"/>
        </w:rPr>
        <w:t>mundo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Es</w:t>
      </w:r>
      <w:proofErr w:type="spellEnd"/>
      <w:r>
        <w:rPr>
          <w:rFonts w:ascii="Arial" w:hAnsi="Arial" w:cs="Arial"/>
          <w:lang w:val="en"/>
        </w:rPr>
        <w:t xml:space="preserve"> lo que </w:t>
      </w:r>
      <w:proofErr w:type="spellStart"/>
      <w:r>
        <w:rPr>
          <w:rFonts w:ascii="Arial" w:hAnsi="Arial" w:cs="Arial"/>
          <w:lang w:val="en"/>
        </w:rPr>
        <w:t>pretendemos</w:t>
      </w:r>
      <w:proofErr w:type="spellEnd"/>
      <w:r>
        <w:rPr>
          <w:rFonts w:ascii="Arial" w:hAnsi="Arial" w:cs="Arial"/>
          <w:lang w:val="en"/>
        </w:rPr>
        <w:t xml:space="preserve"> y </w:t>
      </w:r>
      <w:proofErr w:type="spellStart"/>
      <w:r>
        <w:rPr>
          <w:rFonts w:ascii="Arial" w:hAnsi="Arial" w:cs="Arial"/>
          <w:lang w:val="en"/>
        </w:rPr>
        <w:t>también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nuestra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gramStart"/>
      <w:r>
        <w:rPr>
          <w:rFonts w:ascii="Arial" w:hAnsi="Arial" w:cs="Arial"/>
          <w:lang w:val="en"/>
        </w:rPr>
        <w:t>meta</w:t>
      </w:r>
      <w:proofErr w:type="gramEnd"/>
      <w:r>
        <w:rPr>
          <w:rFonts w:ascii="Arial" w:hAnsi="Arial" w:cs="Arial"/>
          <w:lang w:val="en"/>
        </w:rPr>
        <w:t>."</w:t>
      </w:r>
    </w:p>
    <w:p w:rsidR="00F919FC" w:rsidRDefault="00F919FC" w:rsidP="00F919FC">
      <w:pPr>
        <w:widowControl w:val="0"/>
        <w:spacing w:after="240" w:line="360" w:lineRule="auto"/>
        <w:ind w:right="1985"/>
        <w:jc w:val="both"/>
        <w:rPr>
          <w:rFonts w:ascii="Arial" w:hAnsi="Arial" w:cs="Arial"/>
        </w:rPr>
      </w:pPr>
    </w:p>
    <w:p w:rsidR="00F919FC" w:rsidRDefault="00F919FC" w:rsidP="00F919FC">
      <w:pPr>
        <w:keepNext/>
        <w:keepLines/>
        <w:spacing w:after="240" w:line="360" w:lineRule="auto"/>
        <w:ind w:right="1985"/>
        <w:jc w:val="both"/>
        <w:rPr>
          <w:rFonts w:ascii="Arial" w:hAnsi="Arial" w:cs="Arial"/>
        </w:rPr>
      </w:pPr>
      <w:bookmarkStart w:id="0" w:name="_GoBack"/>
      <w:bookmarkEnd w:id="0"/>
    </w:p>
    <w:tbl>
      <w:tblPr>
        <w:tblStyle w:val="Tabellenraster"/>
        <w:tblW w:w="6384" w:type="dxa"/>
        <w:tblInd w:w="0" w:type="dxa"/>
        <w:tblLook w:val="04A0" w:firstRow="1" w:lastRow="0" w:firstColumn="1" w:lastColumn="0" w:noHBand="0" w:noVBand="1"/>
      </w:tblPr>
      <w:tblGrid>
        <w:gridCol w:w="3768"/>
        <w:gridCol w:w="2616"/>
      </w:tblGrid>
      <w:tr w:rsidR="00F919FC" w:rsidTr="00F919FC"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FC" w:rsidRDefault="00F919FC">
            <w:pPr>
              <w:keepNext/>
              <w:keepLines/>
              <w:spacing w:line="360" w:lineRule="auto"/>
              <w:ind w:right="3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"/>
              </w:rPr>
              <w:t xml:space="preserve">LIQUI MOLY </w:t>
            </w:r>
            <w:proofErr w:type="spellStart"/>
            <w:r>
              <w:rPr>
                <w:rFonts w:ascii="Arial" w:hAnsi="Arial" w:cs="Arial"/>
                <w:b/>
                <w:bCs/>
                <w:lang w:val="en"/>
              </w:rPr>
              <w:t>en</w:t>
            </w:r>
            <w:proofErr w:type="spellEnd"/>
            <w:r>
              <w:rPr>
                <w:rFonts w:ascii="Arial" w:hAnsi="Arial" w:cs="Arial"/>
                <w:b/>
                <w:bCs/>
                <w:lang w:val="en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en"/>
              </w:rPr>
              <w:t>cifras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FC" w:rsidRDefault="00F919FC">
            <w:pPr>
              <w:keepNext/>
              <w:keepLines/>
              <w:spacing w:line="360" w:lineRule="auto"/>
              <w:ind w:right="34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"/>
              </w:rPr>
              <w:t>2018</w:t>
            </w:r>
          </w:p>
        </w:tc>
      </w:tr>
      <w:tr w:rsidR="00F919FC" w:rsidTr="00F919FC"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FC" w:rsidRDefault="00F919FC">
            <w:pPr>
              <w:keepNext/>
              <w:keepLines/>
              <w:spacing w:line="360" w:lineRule="auto"/>
              <w:ind w:right="3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en"/>
              </w:rPr>
              <w:t>Cifra</w:t>
            </w:r>
            <w:proofErr w:type="spellEnd"/>
            <w:r>
              <w:rPr>
                <w:rFonts w:ascii="Arial" w:hAnsi="Arial" w:cs="Arial"/>
                <w:lang w:val="en"/>
              </w:rPr>
              <w:t xml:space="preserve"> de </w:t>
            </w:r>
            <w:proofErr w:type="spellStart"/>
            <w:r>
              <w:rPr>
                <w:rFonts w:ascii="Arial" w:hAnsi="Arial" w:cs="Arial"/>
                <w:lang w:val="en"/>
              </w:rPr>
              <w:t>ventas</w:t>
            </w:r>
            <w:proofErr w:type="spellEnd"/>
            <w:r>
              <w:rPr>
                <w:rFonts w:ascii="Arial" w:hAnsi="Arial" w:cs="Arial"/>
                <w:lang w:val="en"/>
              </w:rPr>
              <w:t xml:space="preserve">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FC" w:rsidRDefault="00F919FC">
            <w:pPr>
              <w:keepNext/>
              <w:keepLines/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"/>
              </w:rPr>
              <w:t xml:space="preserve">544 </w:t>
            </w:r>
            <w:proofErr w:type="spellStart"/>
            <w:r>
              <w:rPr>
                <w:rFonts w:ascii="Arial" w:hAnsi="Arial" w:cs="Arial"/>
                <w:lang w:val="en"/>
              </w:rPr>
              <w:t>millones</w:t>
            </w:r>
            <w:proofErr w:type="spellEnd"/>
            <w:r>
              <w:rPr>
                <w:rFonts w:ascii="Arial" w:hAnsi="Arial" w:cs="Arial"/>
                <w:lang w:val="en"/>
              </w:rPr>
              <w:t xml:space="preserve"> de euros</w:t>
            </w:r>
          </w:p>
        </w:tc>
      </w:tr>
      <w:tr w:rsidR="00F919FC" w:rsidTr="00F919FC"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FC" w:rsidRDefault="00F919FC">
            <w:pPr>
              <w:keepNext/>
              <w:keepLines/>
              <w:spacing w:line="360" w:lineRule="auto"/>
              <w:ind w:right="3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en"/>
              </w:rPr>
              <w:t>Beneficios</w:t>
            </w:r>
            <w:proofErr w:type="spellEnd"/>
            <w:r>
              <w:rPr>
                <w:rFonts w:ascii="Arial" w:hAnsi="Arial" w:cs="Arial"/>
                <w:lang w:val="en"/>
              </w:rPr>
              <w:t xml:space="preserve"> antes de </w:t>
            </w:r>
            <w:proofErr w:type="spellStart"/>
            <w:r>
              <w:rPr>
                <w:rFonts w:ascii="Arial" w:hAnsi="Arial" w:cs="Arial"/>
                <w:lang w:val="en"/>
              </w:rPr>
              <w:t>impuestos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FC" w:rsidRDefault="00F919FC">
            <w:pPr>
              <w:keepNext/>
              <w:keepLines/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"/>
              </w:rPr>
              <w:t xml:space="preserve">52,6 </w:t>
            </w:r>
            <w:proofErr w:type="spellStart"/>
            <w:r>
              <w:rPr>
                <w:rFonts w:ascii="Arial" w:hAnsi="Arial" w:cs="Arial"/>
                <w:lang w:val="en"/>
              </w:rPr>
              <w:t>millones</w:t>
            </w:r>
            <w:proofErr w:type="spellEnd"/>
            <w:r>
              <w:rPr>
                <w:rFonts w:ascii="Arial" w:hAnsi="Arial" w:cs="Arial"/>
                <w:lang w:val="en"/>
              </w:rPr>
              <w:t xml:space="preserve"> de euros</w:t>
            </w:r>
          </w:p>
        </w:tc>
      </w:tr>
      <w:tr w:rsidR="00F919FC" w:rsidTr="00F919FC"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FC" w:rsidRDefault="00F919FC">
            <w:pPr>
              <w:keepNext/>
              <w:keepLines/>
              <w:spacing w:line="360" w:lineRule="auto"/>
              <w:ind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"/>
              </w:rPr>
              <w:t>Balance general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FC" w:rsidRDefault="00F919FC">
            <w:pPr>
              <w:keepNext/>
              <w:keepLines/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"/>
              </w:rPr>
              <w:t xml:space="preserve">175 </w:t>
            </w:r>
            <w:proofErr w:type="spellStart"/>
            <w:r>
              <w:rPr>
                <w:rFonts w:ascii="Arial" w:hAnsi="Arial" w:cs="Arial"/>
                <w:lang w:val="en"/>
              </w:rPr>
              <w:t>millones</w:t>
            </w:r>
            <w:proofErr w:type="spellEnd"/>
            <w:r>
              <w:rPr>
                <w:rFonts w:ascii="Arial" w:hAnsi="Arial" w:cs="Arial"/>
                <w:lang w:val="en"/>
              </w:rPr>
              <w:t xml:space="preserve"> de euros</w:t>
            </w:r>
          </w:p>
        </w:tc>
      </w:tr>
      <w:tr w:rsidR="00F919FC" w:rsidTr="00F919FC"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FC" w:rsidRDefault="00F919FC">
            <w:pPr>
              <w:keepNext/>
              <w:keepLines/>
              <w:spacing w:line="360" w:lineRule="auto"/>
              <w:ind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"/>
              </w:rPr>
              <w:t xml:space="preserve">Capital </w:t>
            </w:r>
            <w:proofErr w:type="spellStart"/>
            <w:r>
              <w:rPr>
                <w:rFonts w:ascii="Arial" w:hAnsi="Arial" w:cs="Arial"/>
                <w:lang w:val="en"/>
              </w:rPr>
              <w:t>propio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FC" w:rsidRDefault="00F919FC">
            <w:pPr>
              <w:keepNext/>
              <w:keepLines/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"/>
              </w:rPr>
              <w:t xml:space="preserve">133 </w:t>
            </w:r>
            <w:proofErr w:type="spellStart"/>
            <w:r>
              <w:rPr>
                <w:rFonts w:ascii="Arial" w:hAnsi="Arial" w:cs="Arial"/>
                <w:lang w:val="en"/>
              </w:rPr>
              <w:t>millones</w:t>
            </w:r>
            <w:proofErr w:type="spellEnd"/>
            <w:r>
              <w:rPr>
                <w:rFonts w:ascii="Arial" w:hAnsi="Arial" w:cs="Arial"/>
                <w:lang w:val="en"/>
              </w:rPr>
              <w:t xml:space="preserve"> de euros</w:t>
            </w:r>
          </w:p>
        </w:tc>
      </w:tr>
      <w:tr w:rsidR="00F919FC" w:rsidTr="00F919FC"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FC" w:rsidRDefault="00F919FC">
            <w:pPr>
              <w:keepNext/>
              <w:keepLines/>
              <w:spacing w:line="360" w:lineRule="auto"/>
              <w:ind w:right="3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en"/>
              </w:rPr>
              <w:t>Deudas</w:t>
            </w:r>
            <w:proofErr w:type="spellEnd"/>
            <w:r>
              <w:rPr>
                <w:rFonts w:ascii="Arial" w:hAnsi="Arial" w:cs="Arial"/>
                <w:lang w:val="en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"/>
              </w:rPr>
              <w:t>bancarias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FC" w:rsidRDefault="00F919FC">
            <w:pPr>
              <w:keepNext/>
              <w:keepLines/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"/>
              </w:rPr>
              <w:t>0 euros</w:t>
            </w:r>
          </w:p>
        </w:tc>
      </w:tr>
      <w:tr w:rsidR="00F919FC" w:rsidTr="00F919FC"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FC" w:rsidRDefault="00F919FC">
            <w:pPr>
              <w:keepNext/>
              <w:keepLines/>
              <w:spacing w:line="360" w:lineRule="auto"/>
              <w:ind w:right="33"/>
              <w:rPr>
                <w:rFonts w:ascii="Arial" w:hAnsi="Arial" w:cs="Arial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FC" w:rsidRDefault="00F919FC">
            <w:pPr>
              <w:keepNext/>
              <w:keepLines/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</w:p>
        </w:tc>
      </w:tr>
      <w:tr w:rsidR="00F919FC" w:rsidTr="00F919FC"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FC" w:rsidRDefault="00F919FC">
            <w:pPr>
              <w:keepNext/>
              <w:keepLines/>
              <w:spacing w:line="360" w:lineRule="auto"/>
              <w:ind w:right="3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en"/>
              </w:rPr>
              <w:t>Producción</w:t>
            </w:r>
            <w:proofErr w:type="spellEnd"/>
            <w:r>
              <w:rPr>
                <w:rFonts w:ascii="Arial" w:hAnsi="Arial" w:cs="Arial"/>
                <w:lang w:val="en"/>
              </w:rPr>
              <w:t xml:space="preserve"> de </w:t>
            </w:r>
            <w:proofErr w:type="spellStart"/>
            <w:r>
              <w:rPr>
                <w:rFonts w:ascii="Arial" w:hAnsi="Arial" w:cs="Arial"/>
                <w:lang w:val="en"/>
              </w:rPr>
              <w:t>lubricantes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FC" w:rsidRDefault="00F919FC">
            <w:pPr>
              <w:keepNext/>
              <w:keepLines/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"/>
              </w:rPr>
              <w:t>82.386 t</w:t>
            </w:r>
          </w:p>
        </w:tc>
      </w:tr>
      <w:tr w:rsidR="00F919FC" w:rsidTr="00F919FC"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FC" w:rsidRDefault="00F919FC">
            <w:pPr>
              <w:keepNext/>
              <w:keepLines/>
              <w:spacing w:line="360" w:lineRule="auto"/>
              <w:ind w:right="3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en"/>
              </w:rPr>
              <w:t>Producción</w:t>
            </w:r>
            <w:proofErr w:type="spellEnd"/>
            <w:r>
              <w:rPr>
                <w:rFonts w:ascii="Arial" w:hAnsi="Arial" w:cs="Arial"/>
                <w:lang w:val="en"/>
              </w:rPr>
              <w:t xml:space="preserve"> de </w:t>
            </w:r>
            <w:proofErr w:type="spellStart"/>
            <w:r>
              <w:rPr>
                <w:rFonts w:ascii="Arial" w:hAnsi="Arial" w:cs="Arial"/>
                <w:lang w:val="en"/>
              </w:rPr>
              <w:t>aditivos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FC" w:rsidRDefault="00F919FC">
            <w:pPr>
              <w:keepNext/>
              <w:keepLines/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"/>
              </w:rPr>
              <w:t xml:space="preserve">14,4 </w:t>
            </w:r>
            <w:proofErr w:type="spellStart"/>
            <w:r>
              <w:rPr>
                <w:rFonts w:ascii="Arial" w:hAnsi="Arial" w:cs="Arial"/>
                <w:lang w:val="en"/>
              </w:rPr>
              <w:t>millones</w:t>
            </w:r>
            <w:proofErr w:type="spellEnd"/>
            <w:r>
              <w:rPr>
                <w:rFonts w:ascii="Arial" w:hAnsi="Arial" w:cs="Arial"/>
                <w:lang w:val="en"/>
              </w:rPr>
              <w:t xml:space="preserve"> </w:t>
            </w:r>
            <w:r>
              <w:rPr>
                <w:rFonts w:ascii="Arial" w:hAnsi="Arial" w:cs="Arial"/>
                <w:lang w:val="en"/>
              </w:rPr>
              <w:br/>
              <w:t xml:space="preserve">de </w:t>
            </w:r>
            <w:proofErr w:type="spellStart"/>
            <w:r>
              <w:rPr>
                <w:rFonts w:ascii="Arial" w:hAnsi="Arial" w:cs="Arial"/>
                <w:lang w:val="en"/>
              </w:rPr>
              <w:t>latas</w:t>
            </w:r>
            <w:proofErr w:type="spellEnd"/>
          </w:p>
        </w:tc>
      </w:tr>
      <w:tr w:rsidR="00F919FC" w:rsidTr="00F919FC"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FC" w:rsidRDefault="00F919FC">
            <w:pPr>
              <w:keepNext/>
              <w:keepLines/>
              <w:spacing w:line="360" w:lineRule="auto"/>
              <w:ind w:right="3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en"/>
              </w:rPr>
              <w:t>Nivel</w:t>
            </w:r>
            <w:proofErr w:type="spellEnd"/>
            <w:r>
              <w:rPr>
                <w:rFonts w:ascii="Arial" w:hAnsi="Arial" w:cs="Arial"/>
                <w:lang w:val="en"/>
              </w:rPr>
              <w:t xml:space="preserve"> de </w:t>
            </w:r>
            <w:proofErr w:type="spellStart"/>
            <w:r>
              <w:rPr>
                <w:rFonts w:ascii="Arial" w:hAnsi="Arial" w:cs="Arial"/>
                <w:lang w:val="en"/>
              </w:rPr>
              <w:t>inventario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FC" w:rsidRDefault="00F919FC">
            <w:pPr>
              <w:keepNext/>
              <w:keepLines/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"/>
              </w:rPr>
              <w:t xml:space="preserve">42,9 </w:t>
            </w:r>
            <w:proofErr w:type="spellStart"/>
            <w:r>
              <w:rPr>
                <w:rFonts w:ascii="Arial" w:hAnsi="Arial" w:cs="Arial"/>
                <w:lang w:val="en"/>
              </w:rPr>
              <w:t>millones</w:t>
            </w:r>
            <w:proofErr w:type="spellEnd"/>
            <w:r>
              <w:rPr>
                <w:rFonts w:ascii="Arial" w:hAnsi="Arial" w:cs="Arial"/>
                <w:lang w:val="en"/>
              </w:rPr>
              <w:t xml:space="preserve"> de euros</w:t>
            </w:r>
          </w:p>
        </w:tc>
      </w:tr>
      <w:tr w:rsidR="00F919FC" w:rsidTr="00F919FC"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FC" w:rsidRDefault="00F919FC">
            <w:pPr>
              <w:keepNext/>
              <w:keepLines/>
              <w:spacing w:line="360" w:lineRule="auto"/>
              <w:ind w:right="33"/>
              <w:rPr>
                <w:rFonts w:ascii="Arial" w:hAnsi="Arial" w:cs="Arial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FC" w:rsidRDefault="00F919FC">
            <w:pPr>
              <w:keepNext/>
              <w:keepLines/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</w:p>
        </w:tc>
      </w:tr>
      <w:tr w:rsidR="00F919FC" w:rsidTr="00F919FC"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FC" w:rsidRDefault="00F919FC">
            <w:pPr>
              <w:keepNext/>
              <w:keepLines/>
              <w:spacing w:line="360" w:lineRule="auto"/>
              <w:ind w:right="3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en"/>
              </w:rPr>
              <w:t>Miembros</w:t>
            </w:r>
            <w:proofErr w:type="spellEnd"/>
            <w:r>
              <w:rPr>
                <w:rFonts w:ascii="Arial" w:hAnsi="Arial" w:cs="Arial"/>
                <w:lang w:val="en"/>
              </w:rPr>
              <w:t xml:space="preserve"> de la </w:t>
            </w:r>
            <w:proofErr w:type="spellStart"/>
            <w:r>
              <w:rPr>
                <w:rFonts w:ascii="Arial" w:hAnsi="Arial" w:cs="Arial"/>
                <w:lang w:val="en"/>
              </w:rPr>
              <w:t>empresa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FC" w:rsidRDefault="00F919FC">
            <w:pPr>
              <w:keepNext/>
              <w:keepLines/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"/>
              </w:rPr>
              <w:t>849</w:t>
            </w:r>
          </w:p>
        </w:tc>
      </w:tr>
      <w:tr w:rsidR="00F919FC" w:rsidTr="00F919FC"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FC" w:rsidRDefault="00F919FC">
            <w:pPr>
              <w:keepNext/>
              <w:keepLines/>
              <w:spacing w:line="360" w:lineRule="auto"/>
              <w:ind w:right="3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en"/>
              </w:rPr>
              <w:t>Inversiones</w:t>
            </w:r>
            <w:proofErr w:type="spellEnd"/>
            <w:r>
              <w:rPr>
                <w:rFonts w:ascii="Arial" w:hAnsi="Arial" w:cs="Arial"/>
                <w:lang w:val="en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"/>
              </w:rPr>
              <w:t>en</w:t>
            </w:r>
            <w:proofErr w:type="spellEnd"/>
            <w:r>
              <w:rPr>
                <w:rFonts w:ascii="Arial" w:hAnsi="Arial" w:cs="Arial"/>
                <w:lang w:val="en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"/>
              </w:rPr>
              <w:t>activos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FC" w:rsidRDefault="00F919FC">
            <w:pPr>
              <w:keepNext/>
              <w:keepLines/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"/>
              </w:rPr>
              <w:t xml:space="preserve">11,7 </w:t>
            </w:r>
            <w:proofErr w:type="spellStart"/>
            <w:r>
              <w:rPr>
                <w:rFonts w:ascii="Arial" w:hAnsi="Arial" w:cs="Arial"/>
                <w:lang w:val="en"/>
              </w:rPr>
              <w:t>millones</w:t>
            </w:r>
            <w:proofErr w:type="spellEnd"/>
            <w:r>
              <w:rPr>
                <w:rFonts w:ascii="Arial" w:hAnsi="Arial" w:cs="Arial"/>
                <w:lang w:val="en"/>
              </w:rPr>
              <w:t xml:space="preserve"> de euros</w:t>
            </w:r>
          </w:p>
        </w:tc>
      </w:tr>
      <w:tr w:rsidR="00F919FC" w:rsidTr="00F919FC"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FC" w:rsidRDefault="00F919FC">
            <w:pPr>
              <w:keepNext/>
              <w:keepLines/>
              <w:spacing w:line="360" w:lineRule="auto"/>
              <w:ind w:right="3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en"/>
              </w:rPr>
              <w:t>Gastos</w:t>
            </w:r>
            <w:proofErr w:type="spellEnd"/>
            <w:r>
              <w:rPr>
                <w:rFonts w:ascii="Arial" w:hAnsi="Arial" w:cs="Arial"/>
                <w:lang w:val="en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"/>
              </w:rPr>
              <w:t>en</w:t>
            </w:r>
            <w:proofErr w:type="spellEnd"/>
            <w:r>
              <w:rPr>
                <w:rFonts w:ascii="Arial" w:hAnsi="Arial" w:cs="Arial"/>
                <w:lang w:val="en"/>
              </w:rPr>
              <w:t xml:space="preserve"> marketing y </w:t>
            </w:r>
            <w:proofErr w:type="spellStart"/>
            <w:r>
              <w:rPr>
                <w:rFonts w:ascii="Arial" w:hAnsi="Arial" w:cs="Arial"/>
                <w:lang w:val="en"/>
              </w:rPr>
              <w:t>publicidad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FC" w:rsidRDefault="00F919FC">
            <w:pPr>
              <w:keepNext/>
              <w:keepLines/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"/>
              </w:rPr>
              <w:t xml:space="preserve">21,2 </w:t>
            </w:r>
            <w:proofErr w:type="spellStart"/>
            <w:r>
              <w:rPr>
                <w:rFonts w:ascii="Arial" w:hAnsi="Arial" w:cs="Arial"/>
                <w:lang w:val="en"/>
              </w:rPr>
              <w:t>millones</w:t>
            </w:r>
            <w:proofErr w:type="spellEnd"/>
            <w:r>
              <w:rPr>
                <w:rFonts w:ascii="Arial" w:hAnsi="Arial" w:cs="Arial"/>
                <w:lang w:val="en"/>
              </w:rPr>
              <w:t xml:space="preserve"> de euros</w:t>
            </w:r>
          </w:p>
        </w:tc>
      </w:tr>
      <w:tr w:rsidR="00F919FC" w:rsidTr="00F919FC"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FC" w:rsidRDefault="00F919FC">
            <w:pPr>
              <w:keepNext/>
              <w:keepLines/>
              <w:spacing w:line="360" w:lineRule="auto"/>
              <w:ind w:right="3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en"/>
              </w:rPr>
              <w:t>Gastos</w:t>
            </w:r>
            <w:proofErr w:type="spellEnd"/>
            <w:r>
              <w:rPr>
                <w:rFonts w:ascii="Arial" w:hAnsi="Arial" w:cs="Arial"/>
                <w:lang w:val="en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"/>
              </w:rPr>
              <w:t>en</w:t>
            </w:r>
            <w:proofErr w:type="spellEnd"/>
            <w:r>
              <w:rPr>
                <w:rFonts w:ascii="Arial" w:hAnsi="Arial" w:cs="Arial"/>
                <w:lang w:val="en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"/>
              </w:rPr>
              <w:t>investigación</w:t>
            </w:r>
            <w:proofErr w:type="spellEnd"/>
            <w:r>
              <w:rPr>
                <w:rFonts w:ascii="Arial" w:hAnsi="Arial" w:cs="Arial"/>
                <w:lang w:val="en"/>
              </w:rPr>
              <w:t xml:space="preserve"> y </w:t>
            </w:r>
            <w:proofErr w:type="spellStart"/>
            <w:r>
              <w:rPr>
                <w:rFonts w:ascii="Arial" w:hAnsi="Arial" w:cs="Arial"/>
                <w:lang w:val="en"/>
              </w:rPr>
              <w:t>desarrollo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FC" w:rsidRDefault="00F919FC">
            <w:pPr>
              <w:keepNext/>
              <w:keepLines/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"/>
              </w:rPr>
              <w:t xml:space="preserve">5,6 </w:t>
            </w:r>
            <w:proofErr w:type="spellStart"/>
            <w:r>
              <w:rPr>
                <w:rFonts w:ascii="Arial" w:hAnsi="Arial" w:cs="Arial"/>
                <w:lang w:val="en"/>
              </w:rPr>
              <w:t>millones</w:t>
            </w:r>
            <w:proofErr w:type="spellEnd"/>
            <w:r>
              <w:rPr>
                <w:rFonts w:ascii="Arial" w:hAnsi="Arial" w:cs="Arial"/>
                <w:lang w:val="en"/>
              </w:rPr>
              <w:t xml:space="preserve"> de euros</w:t>
            </w:r>
          </w:p>
        </w:tc>
      </w:tr>
    </w:tbl>
    <w:p w:rsidR="00F919FC" w:rsidRDefault="00F919FC" w:rsidP="00F919FC"/>
    <w:p w:rsidR="003B5E01" w:rsidRDefault="003B5E01" w:rsidP="003B5E01">
      <w:pPr>
        <w:spacing w:after="240" w:line="360" w:lineRule="auto"/>
        <w:ind w:right="1984"/>
        <w:jc w:val="both"/>
        <w:rPr>
          <w:rFonts w:ascii="Arial" w:hAnsi="Arial" w:cs="Arial"/>
        </w:rPr>
      </w:pPr>
    </w:p>
    <w:p w:rsidR="00A76D46" w:rsidRPr="00E16B51" w:rsidRDefault="00A76D46" w:rsidP="00A76D4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bCs/>
          <w:lang w:val="es-ES"/>
        </w:rPr>
        <w:t>Sobre LIQUI MOLY</w:t>
      </w:r>
    </w:p>
    <w:p w:rsidR="00A76D46" w:rsidRPr="00E16B51" w:rsidRDefault="00A76D46" w:rsidP="00F919FC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Con sus cerca de 4000 artículos, LIQUI MOLY ofrece un amplísimo surtido en química del automóvil, único en el mundo: aceites de motor y aditivos, grasas y pastas, aerosoles y cuidado del automóvil, adhesivos y sellantes. Fundada en 1957, LIQUI MOLY desarrolla y produce exclusivamente en Alemania. Allí se ha </w:t>
      </w:r>
      <w:r>
        <w:rPr>
          <w:rFonts w:ascii="Arial" w:hAnsi="Arial" w:cs="Arial"/>
          <w:lang w:val="es-ES"/>
        </w:rPr>
        <w:lastRenderedPageBreak/>
        <w:t>convertido en líder indiscutible del mercado de aditivos y es elegida una y otra vez como mejor marca de aceites. La empresa vende sus productos a más de 120 países y registró una cifra de ventas de 5</w:t>
      </w:r>
      <w:r w:rsidR="007F7286">
        <w:rPr>
          <w:rFonts w:ascii="Arial" w:hAnsi="Arial" w:cs="Arial"/>
          <w:lang w:val="es-ES"/>
        </w:rPr>
        <w:t>4</w:t>
      </w:r>
      <w:r w:rsidR="00F919FC">
        <w:rPr>
          <w:rFonts w:ascii="Arial" w:hAnsi="Arial" w:cs="Arial"/>
          <w:lang w:val="es-ES"/>
        </w:rPr>
        <w:t>4</w:t>
      </w:r>
      <w:r>
        <w:rPr>
          <w:rFonts w:ascii="Arial" w:hAnsi="Arial" w:cs="Arial"/>
          <w:lang w:val="es-ES"/>
        </w:rPr>
        <w:t xml:space="preserve"> millones de euros en 201</w:t>
      </w:r>
      <w:r w:rsidR="007F7286">
        <w:rPr>
          <w:rFonts w:ascii="Arial" w:hAnsi="Arial" w:cs="Arial"/>
          <w:lang w:val="es-ES"/>
        </w:rPr>
        <w:t>8</w:t>
      </w:r>
      <w:r>
        <w:rPr>
          <w:rFonts w:ascii="Arial" w:hAnsi="Arial" w:cs="Arial"/>
          <w:lang w:val="es-ES"/>
        </w:rPr>
        <w:t>.</w:t>
      </w:r>
    </w:p>
    <w:p w:rsidR="00DB073F" w:rsidRPr="001F235A" w:rsidRDefault="00DB073F" w:rsidP="00453101">
      <w:pPr>
        <w:tabs>
          <w:tab w:val="left" w:pos="7020"/>
        </w:tabs>
        <w:autoSpaceDE w:val="0"/>
        <w:autoSpaceDN w:val="0"/>
        <w:adjustRightInd w:val="0"/>
        <w:spacing w:line="360" w:lineRule="auto"/>
        <w:ind w:right="2053"/>
        <w:rPr>
          <w:rStyle w:val="Fett"/>
          <w:rFonts w:ascii="Arial" w:hAnsi="Arial" w:cs="Arial"/>
          <w:lang w:val="es-ES"/>
        </w:rPr>
      </w:pPr>
    </w:p>
    <w:p w:rsidR="00F014E5" w:rsidRPr="001F235A" w:rsidRDefault="00F014E5" w:rsidP="00F014E5">
      <w:pPr>
        <w:tabs>
          <w:tab w:val="left" w:pos="7020"/>
        </w:tabs>
        <w:autoSpaceDE w:val="0"/>
        <w:autoSpaceDN w:val="0"/>
        <w:adjustRightInd w:val="0"/>
        <w:ind w:right="2052"/>
        <w:rPr>
          <w:rStyle w:val="Fett"/>
          <w:rFonts w:ascii="Arial" w:hAnsi="Arial" w:cs="Arial"/>
          <w:lang w:val="es-ES"/>
        </w:rPr>
      </w:pPr>
      <w:r w:rsidRPr="001F235A">
        <w:rPr>
          <w:rStyle w:val="Fett"/>
          <w:rFonts w:ascii="Arial" w:hAnsi="Arial" w:cs="Arial"/>
          <w:lang w:val="es-ES"/>
        </w:rPr>
        <w:t>Podrá encontrar más información en:</w:t>
      </w:r>
    </w:p>
    <w:p w:rsidR="001B4CAF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F71C8D">
        <w:rPr>
          <w:rFonts w:ascii="Arial" w:hAnsi="Arial" w:cs="Arial"/>
          <w:color w:val="000000"/>
          <w:lang w:val="en-US"/>
        </w:rPr>
        <w:t>LIQUI MOLY GmbH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F71C8D">
        <w:rPr>
          <w:rFonts w:ascii="Arial" w:hAnsi="Arial" w:cs="Arial"/>
          <w:color w:val="000000"/>
          <w:lang w:val="en-US"/>
        </w:rPr>
        <w:t>Peter Szarafinski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Head of Media Relations international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F71C8D">
        <w:rPr>
          <w:rFonts w:ascii="Arial" w:hAnsi="Arial" w:cs="Arial"/>
          <w:color w:val="000000"/>
          <w:lang w:val="en-US"/>
        </w:rPr>
        <w:t>Jerg</w:t>
      </w:r>
      <w:proofErr w:type="spellEnd"/>
      <w:r w:rsidRPr="00F71C8D">
        <w:rPr>
          <w:rFonts w:ascii="Arial" w:hAnsi="Arial" w:cs="Arial"/>
          <w:color w:val="000000"/>
          <w:lang w:val="en-US"/>
        </w:rPr>
        <w:t>-Wieland-Str. 4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F71C8D">
        <w:rPr>
          <w:rFonts w:ascii="Arial" w:hAnsi="Arial" w:cs="Arial"/>
          <w:color w:val="000000"/>
          <w:lang w:val="en-US"/>
        </w:rPr>
        <w:t>89081 Ulm-Lehr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F71C8D">
        <w:rPr>
          <w:rFonts w:ascii="Arial" w:hAnsi="Arial" w:cs="Arial"/>
          <w:color w:val="000000"/>
          <w:lang w:val="en-US"/>
        </w:rPr>
        <w:t>Germany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F71C8D">
        <w:rPr>
          <w:rFonts w:ascii="Arial" w:hAnsi="Arial" w:cs="Arial"/>
          <w:color w:val="000000"/>
          <w:lang w:val="en-US"/>
        </w:rPr>
        <w:t>Tel.: +49 7 31/14 20 189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F71C8D">
        <w:rPr>
          <w:rFonts w:ascii="Arial" w:hAnsi="Arial" w:cs="Arial"/>
          <w:color w:val="000000"/>
          <w:lang w:val="en-US"/>
        </w:rPr>
        <w:t>Fax: +49 7 31/14 20 82</w:t>
      </w:r>
    </w:p>
    <w:p w:rsidR="001B4CAF" w:rsidRPr="00F71C8D" w:rsidRDefault="00F770FA" w:rsidP="001B4CAF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7" w:history="1">
        <w:r w:rsidR="001B4CAF" w:rsidRPr="006A0BCD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CA6D47" w:rsidRPr="001F235A" w:rsidRDefault="00CA6D47" w:rsidP="001B4CAF">
      <w:pPr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lang w:val="en-GB"/>
        </w:rPr>
      </w:pPr>
    </w:p>
    <w:sectPr w:rsidR="00CA6D47" w:rsidRPr="001F235A" w:rsidSect="003512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B8E" w:rsidRDefault="00740B8E" w:rsidP="00F014E5">
      <w:r>
        <w:separator/>
      </w:r>
    </w:p>
  </w:endnote>
  <w:endnote w:type="continuationSeparator" w:id="0">
    <w:p w:rsidR="00740B8E" w:rsidRDefault="00740B8E" w:rsidP="00F0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B8E" w:rsidRDefault="00740B8E" w:rsidP="00F014E5">
      <w:r>
        <w:separator/>
      </w:r>
    </w:p>
  </w:footnote>
  <w:footnote w:type="continuationSeparator" w:id="0">
    <w:p w:rsidR="00740B8E" w:rsidRDefault="00740B8E" w:rsidP="00F01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4E5" w:rsidRDefault="009535C8">
    <w:pPr>
      <w:pStyle w:val="Kopfzeile"/>
    </w:pPr>
    <w:r w:rsidRPr="00816289">
      <w:rPr>
        <w:noProof/>
      </w:rPr>
      <w:drawing>
        <wp:inline distT="0" distB="0" distL="0" distR="0">
          <wp:extent cx="5753100" cy="685800"/>
          <wp:effectExtent l="0" t="0" r="0" b="0"/>
          <wp:docPr id="1" name="Bild 1" descr="Nota de pren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Nota de pren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14E5" w:rsidRDefault="00F014E5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A2"/>
    <w:rsid w:val="00001ACD"/>
    <w:rsid w:val="0002385D"/>
    <w:rsid w:val="0005455F"/>
    <w:rsid w:val="00062213"/>
    <w:rsid w:val="0006566B"/>
    <w:rsid w:val="000665FA"/>
    <w:rsid w:val="0008622A"/>
    <w:rsid w:val="00095910"/>
    <w:rsid w:val="000A444E"/>
    <w:rsid w:val="000B2CAD"/>
    <w:rsid w:val="000B7477"/>
    <w:rsid w:val="000C148E"/>
    <w:rsid w:val="000C56C5"/>
    <w:rsid w:val="000D4573"/>
    <w:rsid w:val="000D7F17"/>
    <w:rsid w:val="000E6FE4"/>
    <w:rsid w:val="000F26BF"/>
    <w:rsid w:val="000F69AE"/>
    <w:rsid w:val="00114843"/>
    <w:rsid w:val="00152DE6"/>
    <w:rsid w:val="00160DE1"/>
    <w:rsid w:val="001668E0"/>
    <w:rsid w:val="001709A1"/>
    <w:rsid w:val="001828B0"/>
    <w:rsid w:val="00185743"/>
    <w:rsid w:val="00185861"/>
    <w:rsid w:val="0019332E"/>
    <w:rsid w:val="001A1722"/>
    <w:rsid w:val="001B0A0F"/>
    <w:rsid w:val="001B2FE4"/>
    <w:rsid w:val="001B4CAF"/>
    <w:rsid w:val="001C688B"/>
    <w:rsid w:val="001D02BA"/>
    <w:rsid w:val="001D7B07"/>
    <w:rsid w:val="001E3972"/>
    <w:rsid w:val="001F235A"/>
    <w:rsid w:val="001F46C4"/>
    <w:rsid w:val="00200D14"/>
    <w:rsid w:val="00224763"/>
    <w:rsid w:val="002337D8"/>
    <w:rsid w:val="0023411D"/>
    <w:rsid w:val="002353B4"/>
    <w:rsid w:val="002359E3"/>
    <w:rsid w:val="00236885"/>
    <w:rsid w:val="00243BE8"/>
    <w:rsid w:val="002544F8"/>
    <w:rsid w:val="00285140"/>
    <w:rsid w:val="00285D78"/>
    <w:rsid w:val="002A160D"/>
    <w:rsid w:val="002A3A64"/>
    <w:rsid w:val="002C1EED"/>
    <w:rsid w:val="002C739D"/>
    <w:rsid w:val="002D33F7"/>
    <w:rsid w:val="002D7C93"/>
    <w:rsid w:val="002E037C"/>
    <w:rsid w:val="002F26C0"/>
    <w:rsid w:val="00300A21"/>
    <w:rsid w:val="00312BEB"/>
    <w:rsid w:val="003215C9"/>
    <w:rsid w:val="00326B6D"/>
    <w:rsid w:val="00337BBC"/>
    <w:rsid w:val="00346A2B"/>
    <w:rsid w:val="0035126F"/>
    <w:rsid w:val="003632C9"/>
    <w:rsid w:val="00365B75"/>
    <w:rsid w:val="0038108A"/>
    <w:rsid w:val="0038766F"/>
    <w:rsid w:val="003A37B2"/>
    <w:rsid w:val="003B5E01"/>
    <w:rsid w:val="003D7B50"/>
    <w:rsid w:val="003E3566"/>
    <w:rsid w:val="003F6C86"/>
    <w:rsid w:val="00415C2F"/>
    <w:rsid w:val="00426F35"/>
    <w:rsid w:val="00444064"/>
    <w:rsid w:val="00453101"/>
    <w:rsid w:val="0045490B"/>
    <w:rsid w:val="00495E4E"/>
    <w:rsid w:val="004A090C"/>
    <w:rsid w:val="004A1E5F"/>
    <w:rsid w:val="004A40B4"/>
    <w:rsid w:val="004B4F22"/>
    <w:rsid w:val="004C0809"/>
    <w:rsid w:val="004C1F68"/>
    <w:rsid w:val="004C3274"/>
    <w:rsid w:val="004C33D0"/>
    <w:rsid w:val="004D3016"/>
    <w:rsid w:val="004D3884"/>
    <w:rsid w:val="004E44CD"/>
    <w:rsid w:val="00501E9B"/>
    <w:rsid w:val="00502A1B"/>
    <w:rsid w:val="00503B44"/>
    <w:rsid w:val="005200C6"/>
    <w:rsid w:val="005243CA"/>
    <w:rsid w:val="00544347"/>
    <w:rsid w:val="00544807"/>
    <w:rsid w:val="00551401"/>
    <w:rsid w:val="005528F7"/>
    <w:rsid w:val="00580B48"/>
    <w:rsid w:val="00590DE1"/>
    <w:rsid w:val="00592783"/>
    <w:rsid w:val="005A03D7"/>
    <w:rsid w:val="005A15A9"/>
    <w:rsid w:val="005A4BE2"/>
    <w:rsid w:val="005B52BE"/>
    <w:rsid w:val="005C346E"/>
    <w:rsid w:val="005C4608"/>
    <w:rsid w:val="005D6777"/>
    <w:rsid w:val="005F32D6"/>
    <w:rsid w:val="006001C2"/>
    <w:rsid w:val="00602E59"/>
    <w:rsid w:val="00626467"/>
    <w:rsid w:val="00633F31"/>
    <w:rsid w:val="00634D21"/>
    <w:rsid w:val="00641A23"/>
    <w:rsid w:val="0064251F"/>
    <w:rsid w:val="0065140B"/>
    <w:rsid w:val="00651B94"/>
    <w:rsid w:val="0066044F"/>
    <w:rsid w:val="00665051"/>
    <w:rsid w:val="00666A91"/>
    <w:rsid w:val="00674210"/>
    <w:rsid w:val="006B241A"/>
    <w:rsid w:val="006B4699"/>
    <w:rsid w:val="006C6676"/>
    <w:rsid w:val="006D6B2B"/>
    <w:rsid w:val="006E156E"/>
    <w:rsid w:val="006F0444"/>
    <w:rsid w:val="006F087A"/>
    <w:rsid w:val="006F2DB3"/>
    <w:rsid w:val="00713E9F"/>
    <w:rsid w:val="0071558A"/>
    <w:rsid w:val="00724BE4"/>
    <w:rsid w:val="00725B1A"/>
    <w:rsid w:val="0073156E"/>
    <w:rsid w:val="0073474F"/>
    <w:rsid w:val="00737DCC"/>
    <w:rsid w:val="00740B8E"/>
    <w:rsid w:val="00742F5A"/>
    <w:rsid w:val="00746412"/>
    <w:rsid w:val="007722E0"/>
    <w:rsid w:val="00772510"/>
    <w:rsid w:val="007A32D4"/>
    <w:rsid w:val="007B2EEA"/>
    <w:rsid w:val="007B3AA7"/>
    <w:rsid w:val="007B485C"/>
    <w:rsid w:val="007C4E85"/>
    <w:rsid w:val="007E040B"/>
    <w:rsid w:val="007F7286"/>
    <w:rsid w:val="00830196"/>
    <w:rsid w:val="008302B9"/>
    <w:rsid w:val="00841BD0"/>
    <w:rsid w:val="00865233"/>
    <w:rsid w:val="0086790C"/>
    <w:rsid w:val="00873912"/>
    <w:rsid w:val="0087770F"/>
    <w:rsid w:val="008858A8"/>
    <w:rsid w:val="008A5C16"/>
    <w:rsid w:val="008B7FFB"/>
    <w:rsid w:val="008E37A2"/>
    <w:rsid w:val="008F3946"/>
    <w:rsid w:val="008F6E5E"/>
    <w:rsid w:val="008F7FCD"/>
    <w:rsid w:val="00905248"/>
    <w:rsid w:val="00912BE3"/>
    <w:rsid w:val="00923416"/>
    <w:rsid w:val="00924D85"/>
    <w:rsid w:val="009268FA"/>
    <w:rsid w:val="009374CC"/>
    <w:rsid w:val="00941133"/>
    <w:rsid w:val="0095175B"/>
    <w:rsid w:val="009533CF"/>
    <w:rsid w:val="009535C8"/>
    <w:rsid w:val="0095368D"/>
    <w:rsid w:val="00967F7C"/>
    <w:rsid w:val="0099251A"/>
    <w:rsid w:val="00993720"/>
    <w:rsid w:val="00997AF4"/>
    <w:rsid w:val="009A3CFC"/>
    <w:rsid w:val="009A55E1"/>
    <w:rsid w:val="009B56CF"/>
    <w:rsid w:val="009C6209"/>
    <w:rsid w:val="009D5A34"/>
    <w:rsid w:val="009E2F08"/>
    <w:rsid w:val="00A036A5"/>
    <w:rsid w:val="00A629C2"/>
    <w:rsid w:val="00A62C1C"/>
    <w:rsid w:val="00A64E3E"/>
    <w:rsid w:val="00A66DA2"/>
    <w:rsid w:val="00A72561"/>
    <w:rsid w:val="00A76D46"/>
    <w:rsid w:val="00A835BD"/>
    <w:rsid w:val="00A86BA6"/>
    <w:rsid w:val="00A937FF"/>
    <w:rsid w:val="00A93EBA"/>
    <w:rsid w:val="00AB79CF"/>
    <w:rsid w:val="00AC09F8"/>
    <w:rsid w:val="00AC4796"/>
    <w:rsid w:val="00AD0065"/>
    <w:rsid w:val="00AD6E4F"/>
    <w:rsid w:val="00AE29B2"/>
    <w:rsid w:val="00B0607E"/>
    <w:rsid w:val="00B174C1"/>
    <w:rsid w:val="00B40449"/>
    <w:rsid w:val="00B548AD"/>
    <w:rsid w:val="00B60AAE"/>
    <w:rsid w:val="00B724B7"/>
    <w:rsid w:val="00B80D6F"/>
    <w:rsid w:val="00B823A6"/>
    <w:rsid w:val="00B85331"/>
    <w:rsid w:val="00B86B41"/>
    <w:rsid w:val="00B9446A"/>
    <w:rsid w:val="00B979F0"/>
    <w:rsid w:val="00BC6005"/>
    <w:rsid w:val="00BE14FA"/>
    <w:rsid w:val="00BE242C"/>
    <w:rsid w:val="00BE3FE5"/>
    <w:rsid w:val="00BF33B9"/>
    <w:rsid w:val="00BF49A3"/>
    <w:rsid w:val="00C0261C"/>
    <w:rsid w:val="00C071EF"/>
    <w:rsid w:val="00C13061"/>
    <w:rsid w:val="00C20DA5"/>
    <w:rsid w:val="00C234A4"/>
    <w:rsid w:val="00C25976"/>
    <w:rsid w:val="00C30376"/>
    <w:rsid w:val="00C53591"/>
    <w:rsid w:val="00C55E0C"/>
    <w:rsid w:val="00C62046"/>
    <w:rsid w:val="00C7561D"/>
    <w:rsid w:val="00C81880"/>
    <w:rsid w:val="00C92CB2"/>
    <w:rsid w:val="00C97C64"/>
    <w:rsid w:val="00CA45BE"/>
    <w:rsid w:val="00CA6D47"/>
    <w:rsid w:val="00CB3374"/>
    <w:rsid w:val="00CC5582"/>
    <w:rsid w:val="00CD4B53"/>
    <w:rsid w:val="00CE194F"/>
    <w:rsid w:val="00CE23E9"/>
    <w:rsid w:val="00D16EA3"/>
    <w:rsid w:val="00D17E52"/>
    <w:rsid w:val="00D20E0A"/>
    <w:rsid w:val="00D3040F"/>
    <w:rsid w:val="00D30A1D"/>
    <w:rsid w:val="00D30A83"/>
    <w:rsid w:val="00D3758F"/>
    <w:rsid w:val="00D541F5"/>
    <w:rsid w:val="00D77E85"/>
    <w:rsid w:val="00D86406"/>
    <w:rsid w:val="00D87324"/>
    <w:rsid w:val="00D90413"/>
    <w:rsid w:val="00D91E2F"/>
    <w:rsid w:val="00D95EE5"/>
    <w:rsid w:val="00DA283B"/>
    <w:rsid w:val="00DA4C00"/>
    <w:rsid w:val="00DB073F"/>
    <w:rsid w:val="00DB3863"/>
    <w:rsid w:val="00DD13AD"/>
    <w:rsid w:val="00DD659C"/>
    <w:rsid w:val="00DE42C4"/>
    <w:rsid w:val="00DF5B50"/>
    <w:rsid w:val="00DF5F0D"/>
    <w:rsid w:val="00E00BD6"/>
    <w:rsid w:val="00E04E0F"/>
    <w:rsid w:val="00E11D67"/>
    <w:rsid w:val="00E319D8"/>
    <w:rsid w:val="00E35DAD"/>
    <w:rsid w:val="00E5241B"/>
    <w:rsid w:val="00E639B4"/>
    <w:rsid w:val="00E64D7D"/>
    <w:rsid w:val="00E706B5"/>
    <w:rsid w:val="00E83E57"/>
    <w:rsid w:val="00E965E1"/>
    <w:rsid w:val="00E97227"/>
    <w:rsid w:val="00E9772B"/>
    <w:rsid w:val="00EA497D"/>
    <w:rsid w:val="00EA7041"/>
    <w:rsid w:val="00EC58AD"/>
    <w:rsid w:val="00EC7127"/>
    <w:rsid w:val="00ED193F"/>
    <w:rsid w:val="00ED2A07"/>
    <w:rsid w:val="00EE30B1"/>
    <w:rsid w:val="00EE7BAC"/>
    <w:rsid w:val="00EF4044"/>
    <w:rsid w:val="00F014E5"/>
    <w:rsid w:val="00F05762"/>
    <w:rsid w:val="00F2526E"/>
    <w:rsid w:val="00F278C9"/>
    <w:rsid w:val="00F30220"/>
    <w:rsid w:val="00F31187"/>
    <w:rsid w:val="00F3244E"/>
    <w:rsid w:val="00F33960"/>
    <w:rsid w:val="00F33A60"/>
    <w:rsid w:val="00F66145"/>
    <w:rsid w:val="00F72C5C"/>
    <w:rsid w:val="00F76F65"/>
    <w:rsid w:val="00F770FA"/>
    <w:rsid w:val="00F84CEA"/>
    <w:rsid w:val="00F91428"/>
    <w:rsid w:val="00F919FC"/>
    <w:rsid w:val="00F9225C"/>
    <w:rsid w:val="00FA0F2A"/>
    <w:rsid w:val="00FA3422"/>
    <w:rsid w:val="00FC1EFD"/>
    <w:rsid w:val="00FC22CF"/>
    <w:rsid w:val="00FC6F3D"/>
    <w:rsid w:val="00FD5A5D"/>
    <w:rsid w:val="00FF5153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6DA2"/>
    <w:rPr>
      <w:rFonts w:eastAsia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w4winMark">
    <w:name w:val="tw4winMark"/>
    <w:uiPriority w:val="99"/>
    <w:rsid w:val="00626467"/>
    <w:rPr>
      <w:rFonts w:ascii="Courier New" w:hAnsi="Courier New"/>
      <w:vanish/>
      <w:color w:val="800080"/>
      <w:vertAlign w:val="subscript"/>
    </w:rPr>
  </w:style>
  <w:style w:type="paragraph" w:styleId="Kopfzeile">
    <w:name w:val="header"/>
    <w:basedOn w:val="Standard"/>
    <w:link w:val="Kopf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Textkrper">
    <w:name w:val="Body Text"/>
    <w:basedOn w:val="Standard"/>
    <w:link w:val="TextkrperZchn"/>
    <w:rsid w:val="00F014E5"/>
    <w:pPr>
      <w:spacing w:line="360" w:lineRule="auto"/>
      <w:jc w:val="both"/>
    </w:pPr>
  </w:style>
  <w:style w:type="character" w:customStyle="1" w:styleId="TextkrperZchn">
    <w:name w:val="Textkörper Zchn"/>
    <w:link w:val="Textkrper"/>
    <w:rsid w:val="00F014E5"/>
    <w:rPr>
      <w:rFonts w:eastAsia="Times New Roman"/>
      <w:sz w:val="24"/>
      <w:szCs w:val="24"/>
      <w:lang w:val="de-DE" w:eastAsia="de-DE"/>
    </w:rPr>
  </w:style>
  <w:style w:type="character" w:styleId="Fett">
    <w:name w:val="Strong"/>
    <w:qFormat/>
    <w:locked/>
    <w:rsid w:val="00F014E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24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724B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B724B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05248"/>
    <w:pPr>
      <w:ind w:left="720"/>
      <w:contextualSpacing/>
    </w:pPr>
  </w:style>
  <w:style w:type="table" w:styleId="Tabellenraster">
    <w:name w:val="Table Grid"/>
    <w:basedOn w:val="NormaleTabelle"/>
    <w:locked/>
    <w:rsid w:val="006C6676"/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A3A6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A3A64"/>
    <w:rPr>
      <w:rFonts w:eastAsia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A3A64"/>
    <w:rPr>
      <w:sz w:val="16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6F2D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eter.szarafinski@liqui-moly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812</Words>
  <Characters>4153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2019-05-23T07:30:00Z</dcterms:created>
  <dcterms:modified xsi:type="dcterms:W3CDTF">2019-05-23T07:31:00Z</dcterms:modified>
</cp:coreProperties>
</file>