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AD" w:rsidRDefault="0069431B" w:rsidP="00E35DAD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sz w:val="36"/>
          <w:szCs w:val="36"/>
          <w:lang w:val="es-ES"/>
        </w:rPr>
      </w:pPr>
      <w:r w:rsidRPr="0069431B">
        <w:rPr>
          <w:rFonts w:asciiTheme="minorBidi" w:hAnsiTheme="minorBidi" w:cstheme="minorBidi"/>
          <w:b/>
          <w:bCs/>
          <w:sz w:val="36"/>
          <w:szCs w:val="36"/>
          <w:lang w:val="es-ES"/>
        </w:rPr>
        <w:t>LIQUI MOLY con fuerte presencia en Motortec Madrid</w:t>
      </w:r>
    </w:p>
    <w:p w:rsidR="0069431B" w:rsidRPr="002B70E0" w:rsidRDefault="0069431B" w:rsidP="00E35DAD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es-ES"/>
        </w:rPr>
      </w:pPr>
    </w:p>
    <w:p w:rsidR="00E35DAD" w:rsidRDefault="0069431B" w:rsidP="00E35DAD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sz w:val="28"/>
          <w:szCs w:val="28"/>
          <w:lang w:val="es-ES"/>
        </w:rPr>
        <w:t>LIQUI MOLY tendrá un stand propio con 140 m2, donde todos los profesionales del sector van a poder confirmar todas las plusvalías de la marca para el trabajo diario de los talleres.</w:t>
      </w:r>
    </w:p>
    <w:p w:rsidR="0069431B" w:rsidRPr="002B70E0" w:rsidRDefault="0069431B" w:rsidP="00E35DAD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  <w:lang w:val="es-ES"/>
        </w:rPr>
      </w:pPr>
    </w:p>
    <w:p w:rsidR="0069431B" w:rsidRDefault="0069431B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  <w:lang w:val="es-ES"/>
        </w:rPr>
      </w:pPr>
      <w:r>
        <w:rPr>
          <w:rFonts w:asciiTheme="minorBidi" w:hAnsiTheme="minorBidi" w:cstheme="minorBidi"/>
          <w:b/>
          <w:bCs/>
          <w:color w:val="000000" w:themeColor="text1"/>
          <w:lang w:val="es-ES"/>
        </w:rPr>
        <w:t>Febrero</w:t>
      </w:r>
      <w:r w:rsidRPr="0069431B">
        <w:rPr>
          <w:rFonts w:asciiTheme="minorBidi" w:hAnsiTheme="minorBidi" w:cstheme="minorBidi"/>
          <w:b/>
          <w:bCs/>
          <w:color w:val="000000" w:themeColor="text1"/>
          <w:lang w:val="es-ES"/>
        </w:rPr>
        <w:t xml:space="preserve"> de 2019</w:t>
      </w:r>
      <w:r>
        <w:rPr>
          <w:rFonts w:asciiTheme="minorBidi" w:hAnsiTheme="minorBidi" w:cstheme="minorBidi"/>
          <w:b/>
          <w:bCs/>
          <w:color w:val="000000" w:themeColor="text1"/>
          <w:lang w:val="es-ES"/>
        </w:rPr>
        <w:t xml:space="preserve"> -</w:t>
      </w:r>
      <w:r w:rsidRPr="0069431B">
        <w:rPr>
          <w:rFonts w:asciiTheme="minorBidi" w:hAnsiTheme="minorBidi" w:cstheme="minorBidi"/>
          <w:b/>
          <w:bCs/>
          <w:color w:val="000000" w:themeColor="text1"/>
          <w:lang w:val="es-ES"/>
        </w:rPr>
        <w:t xml:space="preserve"> LIQUI MOLY tiene presencia confirmada en la edición de este año de Motortec </w:t>
      </w:r>
      <w:r>
        <w:rPr>
          <w:rFonts w:asciiTheme="minorBidi" w:hAnsiTheme="minorBidi" w:cstheme="minorBidi"/>
          <w:b/>
          <w:bCs/>
          <w:color w:val="000000" w:themeColor="text1"/>
          <w:lang w:val="es-ES"/>
        </w:rPr>
        <w:t xml:space="preserve">Automechanika </w:t>
      </w:r>
      <w:r w:rsidRPr="0069431B">
        <w:rPr>
          <w:rFonts w:asciiTheme="minorBidi" w:hAnsiTheme="minorBidi" w:cstheme="minorBidi"/>
          <w:b/>
          <w:bCs/>
          <w:color w:val="000000" w:themeColor="text1"/>
          <w:lang w:val="es-ES"/>
        </w:rPr>
        <w:t xml:space="preserve">Madrid, con un stand propio de 140 m2, en el Pabellón 5. La principal feria ibérica del mercado de </w:t>
      </w:r>
      <w:r>
        <w:rPr>
          <w:rFonts w:asciiTheme="minorBidi" w:hAnsiTheme="minorBidi" w:cstheme="minorBidi"/>
          <w:b/>
          <w:bCs/>
          <w:color w:val="000000" w:themeColor="text1"/>
          <w:lang w:val="es-ES"/>
        </w:rPr>
        <w:t>aftermarket</w:t>
      </w:r>
      <w:r w:rsidRPr="0069431B">
        <w:rPr>
          <w:rFonts w:asciiTheme="minorBidi" w:hAnsiTheme="minorBidi" w:cstheme="minorBidi"/>
          <w:b/>
          <w:bCs/>
          <w:color w:val="000000" w:themeColor="text1"/>
          <w:lang w:val="es-ES"/>
        </w:rPr>
        <w:t xml:space="preserve"> tendrá este año su mayor edición de siempre.</w:t>
      </w:r>
    </w:p>
    <w:p w:rsidR="0069431B" w:rsidRPr="0069431B" w:rsidRDefault="0069431B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"LIQUI MOLY marca presencia en las principales ferias mundiales del sector y Motortec Madrid está en ese nivel para LIQUI MOLY Iberia. Los dos mercados que trabajamos son los principales </w:t>
      </w:r>
      <w:r>
        <w:rPr>
          <w:rFonts w:asciiTheme="minorBidi" w:hAnsiTheme="minorBidi" w:cstheme="minorBidi"/>
          <w:color w:val="000000" w:themeColor="text1"/>
          <w:lang w:val="es-ES"/>
        </w:rPr>
        <w:t xml:space="preserve">en esta feria </w:t>
      </w: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y estamos preparados para recibir a todos nuestros clientes, clientes potenciales y a quienes </w:t>
      </w:r>
      <w:r>
        <w:rPr>
          <w:rFonts w:asciiTheme="minorBidi" w:hAnsiTheme="minorBidi" w:cstheme="minorBidi"/>
          <w:color w:val="000000" w:themeColor="text1"/>
          <w:lang w:val="es-ES"/>
        </w:rPr>
        <w:t>les</w:t>
      </w: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 gusta nuestra marca ", explica Matthias Bleicher, director general de LIQUI MOLY Iberia.</w:t>
      </w:r>
    </w:p>
    <w:p w:rsidR="0069431B" w:rsidRPr="0069431B" w:rsidRDefault="0069431B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lang w:val="es-ES"/>
        </w:rPr>
        <w:t>Con presencia confirmada en el Pabellón 5, Stand 5A04, la amplia gama de productos estará en exposición, pero también los equipos que pueden ayudar en el día a día de los talleres, así como todo el asesoramiento técnico y comercial para una mayor rentabilidad de los talleres.</w:t>
      </w:r>
    </w:p>
    <w:p w:rsidR="00E35DAD" w:rsidRDefault="0069431B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LIQUI MOLY Iberia también aprovechará la Motortec en Madrid para presentar a los clientes una nueva gama de aceites de motor, con una tecnología única e innovadora. También están reservadas algunas sorpresas para los visitantes y tendremos una zona de </w:t>
      </w:r>
      <w:r w:rsidRPr="0069431B">
        <w:rPr>
          <w:rFonts w:asciiTheme="minorBidi" w:hAnsiTheme="minorBidi" w:cstheme="minorBidi"/>
          <w:i/>
          <w:color w:val="000000" w:themeColor="text1"/>
          <w:lang w:val="es-ES"/>
        </w:rPr>
        <w:lastRenderedPageBreak/>
        <w:t>networking</w:t>
      </w: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 para que podamos aprovechar la feria para </w:t>
      </w:r>
      <w:r w:rsidR="00E33980">
        <w:rPr>
          <w:rFonts w:asciiTheme="minorBidi" w:hAnsiTheme="minorBidi" w:cstheme="minorBidi"/>
          <w:color w:val="000000" w:themeColor="text1"/>
          <w:lang w:val="es-ES"/>
        </w:rPr>
        <w:t>charlar</w:t>
      </w: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 tranquilamente con los visitantes.</w:t>
      </w:r>
    </w:p>
    <w:p w:rsidR="0069431B" w:rsidRPr="0069431B" w:rsidRDefault="0069431B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"Esperamos recibir a todos nuestros clientes de </w:t>
      </w:r>
      <w:r w:rsidR="00E33980">
        <w:rPr>
          <w:rFonts w:asciiTheme="minorBidi" w:hAnsiTheme="minorBidi" w:cstheme="minorBidi"/>
          <w:color w:val="000000" w:themeColor="text1"/>
          <w:lang w:val="es-ES"/>
        </w:rPr>
        <w:t>España</w:t>
      </w: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 y </w:t>
      </w:r>
      <w:r w:rsidR="00E33980">
        <w:rPr>
          <w:rFonts w:asciiTheme="minorBidi" w:hAnsiTheme="minorBidi" w:cstheme="minorBidi"/>
          <w:color w:val="000000" w:themeColor="text1"/>
          <w:lang w:val="es-ES"/>
        </w:rPr>
        <w:t>Portugal</w:t>
      </w:r>
      <w:r w:rsidRPr="0069431B">
        <w:rPr>
          <w:rFonts w:asciiTheme="minorBidi" w:hAnsiTheme="minorBidi" w:cstheme="minorBidi"/>
          <w:color w:val="000000" w:themeColor="text1"/>
          <w:lang w:val="es-ES"/>
        </w:rPr>
        <w:t xml:space="preserve"> en un momento en que estamos en una fase de crecimiento importante en el mercado ibérico, pero donde también tenemos nuevas soluciones y herramientas innovadoras para facilitar el día a día de toda nuestra cadena de suministro", explica Sadhna Monteiro, directora de marketing y desarrollo de negocio de LIQUI MOLY Iberia.</w:t>
      </w:r>
    </w:p>
    <w:p w:rsidR="0069431B" w:rsidRPr="0069431B" w:rsidRDefault="00E33980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>
        <w:rPr>
          <w:rFonts w:asciiTheme="minorBidi" w:hAnsiTheme="minorBidi" w:cstheme="minorBidi"/>
          <w:color w:val="000000" w:themeColor="text1"/>
          <w:lang w:val="es-ES"/>
        </w:rPr>
        <w:t>La marca alemana</w:t>
      </w:r>
      <w:r w:rsidR="0069431B" w:rsidRPr="0069431B">
        <w:rPr>
          <w:rFonts w:asciiTheme="minorBidi" w:hAnsiTheme="minorBidi" w:cstheme="minorBidi"/>
          <w:color w:val="000000" w:themeColor="text1"/>
          <w:lang w:val="es-ES"/>
        </w:rPr>
        <w:t xml:space="preserve"> apuesta fuerte también en su equipo técnico, </w:t>
      </w:r>
      <w:r w:rsidRPr="00E33980">
        <w:rPr>
          <w:rFonts w:asciiTheme="minorBidi" w:hAnsiTheme="minorBidi" w:cstheme="minorBidi"/>
          <w:color w:val="000000" w:themeColor="text1"/>
          <w:lang w:val="es-ES"/>
        </w:rPr>
        <w:t xml:space="preserve">que se reforzará durante </w:t>
      </w:r>
      <w:r w:rsidR="0069431B" w:rsidRPr="0069431B">
        <w:rPr>
          <w:rFonts w:asciiTheme="minorBidi" w:hAnsiTheme="minorBidi" w:cstheme="minorBidi"/>
          <w:color w:val="000000" w:themeColor="text1"/>
          <w:lang w:val="es-ES"/>
        </w:rPr>
        <w:t xml:space="preserve">los días de la feria. El objetivo es que todos </w:t>
      </w:r>
      <w:r>
        <w:rPr>
          <w:rFonts w:asciiTheme="minorBidi" w:hAnsiTheme="minorBidi" w:cstheme="minorBidi"/>
          <w:color w:val="000000" w:themeColor="text1"/>
          <w:lang w:val="es-ES"/>
        </w:rPr>
        <w:t>los</w:t>
      </w:r>
      <w:r w:rsidR="0069431B" w:rsidRPr="0069431B">
        <w:rPr>
          <w:rFonts w:asciiTheme="minorBidi" w:hAnsiTheme="minorBidi" w:cstheme="minorBidi"/>
          <w:color w:val="000000" w:themeColor="text1"/>
          <w:lang w:val="es-ES"/>
        </w:rPr>
        <w:t xml:space="preserve"> distribuidores </w:t>
      </w:r>
      <w:r>
        <w:rPr>
          <w:rFonts w:asciiTheme="minorBidi" w:hAnsiTheme="minorBidi" w:cstheme="minorBidi"/>
          <w:color w:val="000000" w:themeColor="text1"/>
          <w:lang w:val="es-ES"/>
        </w:rPr>
        <w:t xml:space="preserve">LIQUI MOLY </w:t>
      </w:r>
      <w:r w:rsidR="0069431B" w:rsidRPr="0069431B">
        <w:rPr>
          <w:rFonts w:asciiTheme="minorBidi" w:hAnsiTheme="minorBidi" w:cstheme="minorBidi"/>
          <w:color w:val="000000" w:themeColor="text1"/>
          <w:lang w:val="es-ES"/>
        </w:rPr>
        <w:t xml:space="preserve">puedan también unirse a sus clientes y hacer una visita guiada por </w:t>
      </w:r>
      <w:r>
        <w:rPr>
          <w:rFonts w:asciiTheme="minorBidi" w:hAnsiTheme="minorBidi" w:cstheme="minorBidi"/>
          <w:color w:val="000000" w:themeColor="text1"/>
          <w:lang w:val="es-ES"/>
        </w:rPr>
        <w:t>el</w:t>
      </w:r>
      <w:r w:rsidR="0069431B" w:rsidRPr="0069431B">
        <w:rPr>
          <w:rFonts w:asciiTheme="minorBidi" w:hAnsiTheme="minorBidi" w:cstheme="minorBidi"/>
          <w:color w:val="000000" w:themeColor="text1"/>
          <w:lang w:val="es-ES"/>
        </w:rPr>
        <w:t xml:space="preserve"> stand, donde podrán conocer nuevos productos, aplicaciones y soluciones para su trabajo diario.</w:t>
      </w:r>
    </w:p>
    <w:p w:rsidR="0069431B" w:rsidRPr="0069431B" w:rsidRDefault="0069431B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lang w:val="es-ES"/>
        </w:rPr>
        <w:t>LIQUI MOLY estará presente en el Taller Virtual, en el Pabellón 6, a través del patrocinio al Concurso Mejor Técnico Motortec, organizado por Cars Marobe y por IFEMA. El viernes, 15 de marzo, la final va a definir, en directo, cuál es el mejor mecánico ibérico.</w:t>
      </w:r>
    </w:p>
    <w:p w:rsidR="0069431B" w:rsidRPr="002B70E0" w:rsidRDefault="0069431B" w:rsidP="0069431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s-ES"/>
        </w:rPr>
      </w:pPr>
      <w:r w:rsidRPr="0069431B">
        <w:rPr>
          <w:rFonts w:asciiTheme="minorBidi" w:hAnsiTheme="minorBidi" w:cstheme="minorBidi"/>
          <w:color w:val="000000" w:themeColor="text1"/>
          <w:lang w:val="es-ES"/>
        </w:rPr>
        <w:t>Encuentro marcado de 13 a 16 de marzo de 2019, en el Pabellón 5, Stand 5A04!</w:t>
      </w:r>
    </w:p>
    <w:p w:rsidR="00E33980" w:rsidRDefault="00E33980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bCs/>
          <w:lang w:val="es-ES"/>
        </w:rPr>
      </w:pPr>
      <w:bookmarkStart w:id="0" w:name="_GoBack"/>
      <w:bookmarkEnd w:id="0"/>
    </w:p>
    <w:p w:rsidR="00A76D46" w:rsidRPr="002B70E0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 w:rsidRPr="002B70E0">
        <w:rPr>
          <w:rFonts w:ascii="Arial" w:hAnsi="Arial" w:cs="Arial"/>
          <w:b/>
          <w:bCs/>
          <w:lang w:val="es-ES"/>
        </w:rPr>
        <w:t>Sobre LIQUI MOLY</w:t>
      </w:r>
    </w:p>
    <w:p w:rsidR="00A76D46" w:rsidRPr="002B70E0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 w:rsidRPr="002B70E0">
        <w:rPr>
          <w:rFonts w:ascii="Arial" w:hAnsi="Arial" w:cs="Arial"/>
          <w:lang w:val="es-ES"/>
        </w:rPr>
        <w:t xml:space="preserve"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</w:t>
      </w:r>
      <w:r w:rsidRPr="002B70E0">
        <w:rPr>
          <w:rFonts w:ascii="Arial" w:hAnsi="Arial" w:cs="Arial"/>
          <w:lang w:val="es-ES"/>
        </w:rPr>
        <w:lastRenderedPageBreak/>
        <w:t>sus productos a más de 120 países y registró una cifra de ventas de 5</w:t>
      </w:r>
      <w:r w:rsidR="007F7286" w:rsidRPr="002B70E0">
        <w:rPr>
          <w:rFonts w:ascii="Arial" w:hAnsi="Arial" w:cs="Arial"/>
          <w:lang w:val="es-ES"/>
        </w:rPr>
        <w:t>45</w:t>
      </w:r>
      <w:r w:rsidRPr="002B70E0">
        <w:rPr>
          <w:rFonts w:ascii="Arial" w:hAnsi="Arial" w:cs="Arial"/>
          <w:lang w:val="es-ES"/>
        </w:rPr>
        <w:t xml:space="preserve"> millones de euros en 201</w:t>
      </w:r>
      <w:r w:rsidR="007F7286" w:rsidRPr="002B70E0">
        <w:rPr>
          <w:rFonts w:ascii="Arial" w:hAnsi="Arial" w:cs="Arial"/>
          <w:lang w:val="es-ES"/>
        </w:rPr>
        <w:t>8</w:t>
      </w:r>
      <w:r w:rsidRPr="002B70E0">
        <w:rPr>
          <w:rFonts w:ascii="Arial" w:hAnsi="Arial" w:cs="Arial"/>
          <w:lang w:val="es-ES"/>
        </w:rPr>
        <w:t>.</w:t>
      </w:r>
    </w:p>
    <w:p w:rsidR="00DB073F" w:rsidRPr="002B70E0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2B70E0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2B70E0">
        <w:rPr>
          <w:rStyle w:val="Fett"/>
          <w:rFonts w:ascii="Arial" w:hAnsi="Arial" w:cs="Arial"/>
          <w:lang w:val="es-ES"/>
        </w:rPr>
        <w:t>Podrá encontrar más información en: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:rsidR="0069431B" w:rsidRPr="00632EDA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:rsidR="0069431B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</w:t>
      </w:r>
      <w:r>
        <w:rPr>
          <w:rFonts w:ascii="Arial" w:hAnsi="Arial" w:cs="Arial"/>
          <w:color w:val="000000"/>
          <w:lang w:val="fr-BE"/>
        </w:rPr>
        <w:t> </w:t>
      </w:r>
      <w:r w:rsidRPr="00632EDA">
        <w:rPr>
          <w:rFonts w:ascii="Arial" w:hAnsi="Arial" w:cs="Arial"/>
          <w:color w:val="000000"/>
          <w:lang w:val="fr-BE"/>
        </w:rPr>
        <w:t>767</w:t>
      </w:r>
    </w:p>
    <w:p w:rsidR="0069431B" w:rsidRPr="003E2D1B" w:rsidRDefault="0069431B" w:rsidP="006943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>
        <w:rPr>
          <w:rFonts w:ascii="Arial" w:hAnsi="Arial" w:cs="Arial"/>
          <w:color w:val="000000"/>
          <w:lang w:val="fr-BE"/>
        </w:rPr>
        <w:t xml:space="preserve">E-mail: </w:t>
      </w:r>
      <w:hyperlink r:id="rId7" w:history="1">
        <w:r w:rsidRPr="00277D2F">
          <w:rPr>
            <w:rStyle w:val="Hyperlink"/>
            <w:rFonts w:ascii="Arial" w:hAnsi="Arial" w:cs="Arial"/>
            <w:lang w:val="fr-BE"/>
          </w:rPr>
          <w:t>claudio.delicado@liqui-moly.com</w:t>
        </w:r>
      </w:hyperlink>
      <w:r>
        <w:rPr>
          <w:rFonts w:ascii="Arial" w:hAnsi="Arial" w:cs="Arial"/>
          <w:color w:val="000000"/>
          <w:lang w:val="fr-BE"/>
        </w:rPr>
        <w:t xml:space="preserve"> </w:t>
      </w:r>
    </w:p>
    <w:p w:rsidR="00CA6D47" w:rsidRPr="002B70E0" w:rsidRDefault="00CA6D47" w:rsidP="0069431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sectPr w:rsidR="00CA6D47" w:rsidRPr="002B70E0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52" w:rsidRDefault="00662D52" w:rsidP="00F014E5">
      <w:r>
        <w:separator/>
      </w:r>
    </w:p>
  </w:endnote>
  <w:endnote w:type="continuationSeparator" w:id="0">
    <w:p w:rsidR="00662D52" w:rsidRDefault="00662D5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52" w:rsidRDefault="00662D52" w:rsidP="00F014E5">
      <w:r>
        <w:separator/>
      </w:r>
    </w:p>
  </w:footnote>
  <w:footnote w:type="continuationSeparator" w:id="0">
    <w:p w:rsidR="00662D52" w:rsidRDefault="00662D5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0C9C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B70E0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80FE7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5F3972"/>
    <w:rsid w:val="006001C2"/>
    <w:rsid w:val="00602E59"/>
    <w:rsid w:val="00626467"/>
    <w:rsid w:val="00634D21"/>
    <w:rsid w:val="00641A23"/>
    <w:rsid w:val="0064251F"/>
    <w:rsid w:val="0065140B"/>
    <w:rsid w:val="00651B94"/>
    <w:rsid w:val="00662D52"/>
    <w:rsid w:val="00665051"/>
    <w:rsid w:val="00666A91"/>
    <w:rsid w:val="00674210"/>
    <w:rsid w:val="0069431B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C1BAF"/>
    <w:rsid w:val="008E37A2"/>
    <w:rsid w:val="008F3946"/>
    <w:rsid w:val="008F6E5E"/>
    <w:rsid w:val="008F7FCD"/>
    <w:rsid w:val="00905248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21E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3980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2019-02-15T08:27:00Z</dcterms:created>
  <dcterms:modified xsi:type="dcterms:W3CDTF">2019-02-15T08:27:00Z</dcterms:modified>
</cp:coreProperties>
</file>