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43" w:rsidRDefault="00752443" w:rsidP="00752443">
      <w:pPr>
        <w:spacing w:after="240" w:line="360" w:lineRule="auto"/>
        <w:ind w:right="1843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presenta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en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Alemania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sz w:val="36"/>
          <w:szCs w:val="36"/>
          <w:lang w:val="en"/>
        </w:rPr>
        <w:t>un</w:t>
      </w:r>
      <w:proofErr w:type="gram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acuerdo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de "naming" con la Bundesliga de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balonmano</w:t>
      </w:r>
      <w:proofErr w:type="spellEnd"/>
    </w:p>
    <w:p w:rsidR="00752443" w:rsidRDefault="00752443" w:rsidP="00752443">
      <w:pPr>
        <w:spacing w:after="240"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El </w:t>
      </w:r>
      <w:proofErr w:type="spellStart"/>
      <w:r>
        <w:rPr>
          <w:rFonts w:ascii="Arial" w:hAnsi="Arial" w:cs="Arial"/>
          <w:sz w:val="28"/>
          <w:szCs w:val="28"/>
          <w:lang w:val="en"/>
        </w:rPr>
        <w:t>especialista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aceites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  <w:lang w:val="en"/>
        </w:rPr>
        <w:t>aditivos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apuesta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por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el </w:t>
      </w:r>
      <w:proofErr w:type="spellStart"/>
      <w:r>
        <w:rPr>
          <w:rFonts w:ascii="Arial" w:hAnsi="Arial" w:cs="Arial"/>
          <w:sz w:val="28"/>
          <w:szCs w:val="28"/>
          <w:lang w:val="en"/>
        </w:rPr>
        <w:t>impacto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publicitario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una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las </w:t>
      </w:r>
      <w:proofErr w:type="spellStart"/>
      <w:r>
        <w:rPr>
          <w:rFonts w:ascii="Arial" w:hAnsi="Arial" w:cs="Arial"/>
          <w:sz w:val="28"/>
          <w:szCs w:val="28"/>
          <w:lang w:val="en"/>
        </w:rPr>
        <w:t>ligas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más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competitivas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"/>
        </w:rPr>
        <w:t>del</w:t>
      </w:r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mundo</w:t>
      </w:r>
      <w:proofErr w:type="spellEnd"/>
    </w:p>
    <w:p w:rsidR="00752443" w:rsidRDefault="00752443" w:rsidP="00752443">
      <w:pPr>
        <w:spacing w:after="240"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Junio</w:t>
      </w:r>
      <w:proofErr w:type="spellEnd"/>
      <w:r>
        <w:rPr>
          <w:rFonts w:ascii="Arial" w:hAnsi="Arial" w:cs="Arial"/>
          <w:b/>
          <w:bCs/>
          <w:lang w:val="en"/>
        </w:rPr>
        <w:t xml:space="preserve"> de 2019 - A </w:t>
      </w:r>
      <w:proofErr w:type="spellStart"/>
      <w:r>
        <w:rPr>
          <w:rFonts w:ascii="Arial" w:hAnsi="Arial" w:cs="Arial"/>
          <w:b/>
          <w:bCs/>
          <w:lang w:val="en"/>
        </w:rPr>
        <w:t>partir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julio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de 2019, el </w:t>
      </w:r>
      <w:proofErr w:type="spellStart"/>
      <w:r>
        <w:rPr>
          <w:rFonts w:ascii="Arial" w:hAnsi="Arial" w:cs="Arial"/>
          <w:b/>
          <w:bCs/>
          <w:lang w:val="en"/>
        </w:rPr>
        <w:t>balonmano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máxima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altura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Alemania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brillará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bajo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marca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MOLY. El </w:t>
      </w:r>
      <w:proofErr w:type="spellStart"/>
      <w:r>
        <w:rPr>
          <w:rFonts w:ascii="Arial" w:hAnsi="Arial" w:cs="Arial"/>
          <w:b/>
          <w:bCs/>
          <w:lang w:val="en"/>
        </w:rPr>
        <w:t>especialista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lubricantes</w:t>
      </w:r>
      <w:proofErr w:type="spellEnd"/>
      <w:r>
        <w:rPr>
          <w:rFonts w:ascii="Arial" w:hAnsi="Arial" w:cs="Arial"/>
          <w:b/>
          <w:bCs/>
          <w:lang w:val="en"/>
        </w:rPr>
        <w:t xml:space="preserve"> ha </w:t>
      </w:r>
      <w:proofErr w:type="spellStart"/>
      <w:r>
        <w:rPr>
          <w:rFonts w:ascii="Arial" w:hAnsi="Arial" w:cs="Arial"/>
          <w:b/>
          <w:bCs/>
          <w:lang w:val="en"/>
        </w:rPr>
        <w:t>comprado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los</w:t>
      </w:r>
      <w:proofErr w:type="spellEnd"/>
      <w:r>
        <w:rPr>
          <w:rFonts w:ascii="Arial" w:hAnsi="Arial" w:cs="Arial"/>
          <w:b/>
          <w:bCs/>
          <w:lang w:val="en"/>
        </w:rPr>
        <w:t xml:space="preserve"> derechos </w:t>
      </w:r>
      <w:proofErr w:type="spellStart"/>
      <w:r>
        <w:rPr>
          <w:rFonts w:ascii="Arial" w:hAnsi="Arial" w:cs="Arial"/>
          <w:b/>
          <w:bCs/>
          <w:lang w:val="en"/>
        </w:rPr>
        <w:t>sobre</w:t>
      </w:r>
      <w:proofErr w:type="spellEnd"/>
      <w:r>
        <w:rPr>
          <w:rFonts w:ascii="Arial" w:hAnsi="Arial" w:cs="Arial"/>
          <w:b/>
          <w:bCs/>
          <w:lang w:val="en"/>
        </w:rPr>
        <w:t xml:space="preserve"> el </w:t>
      </w:r>
      <w:proofErr w:type="spellStart"/>
      <w:r>
        <w:rPr>
          <w:rFonts w:ascii="Arial" w:hAnsi="Arial" w:cs="Arial"/>
          <w:b/>
          <w:bCs/>
          <w:lang w:val="en"/>
        </w:rPr>
        <w:t>nombre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comercial</w:t>
      </w:r>
      <w:proofErr w:type="spellEnd"/>
      <w:r>
        <w:rPr>
          <w:rFonts w:ascii="Arial" w:hAnsi="Arial" w:cs="Arial"/>
          <w:b/>
          <w:bCs/>
          <w:lang w:val="en"/>
        </w:rPr>
        <w:t xml:space="preserve"> de la </w:t>
      </w:r>
      <w:proofErr w:type="spellStart"/>
      <w:r>
        <w:rPr>
          <w:rFonts w:ascii="Arial" w:hAnsi="Arial" w:cs="Arial"/>
          <w:b/>
          <w:bCs/>
          <w:lang w:val="en"/>
        </w:rPr>
        <w:t>máxima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categoría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masculina</w:t>
      </w:r>
      <w:proofErr w:type="spellEnd"/>
      <w:r>
        <w:rPr>
          <w:rFonts w:ascii="Arial" w:hAnsi="Arial" w:cs="Arial"/>
          <w:b/>
          <w:bCs/>
          <w:lang w:val="en"/>
        </w:rPr>
        <w:t xml:space="preserve">, que </w:t>
      </w:r>
      <w:proofErr w:type="spellStart"/>
      <w:r>
        <w:rPr>
          <w:rFonts w:ascii="Arial" w:hAnsi="Arial" w:cs="Arial"/>
          <w:b/>
          <w:bCs/>
          <w:lang w:val="en"/>
        </w:rPr>
        <w:t>pasará</w:t>
      </w:r>
      <w:proofErr w:type="spellEnd"/>
      <w:r>
        <w:rPr>
          <w:rFonts w:ascii="Arial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lang w:val="en"/>
        </w:rPr>
        <w:t>llamarse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Bundesliga de </w:t>
      </w:r>
      <w:proofErr w:type="spellStart"/>
      <w:r>
        <w:rPr>
          <w:rFonts w:ascii="Arial" w:hAnsi="Arial" w:cs="Arial"/>
          <w:b/>
          <w:bCs/>
          <w:lang w:val="en"/>
        </w:rPr>
        <w:t>balonmano</w:t>
      </w:r>
      <w:proofErr w:type="spellEnd"/>
      <w:r>
        <w:rPr>
          <w:rFonts w:ascii="Arial" w:hAnsi="Arial" w:cs="Arial"/>
          <w:b/>
          <w:bCs/>
          <w:lang w:val="en"/>
        </w:rPr>
        <w:t xml:space="preserve">. El </w:t>
      </w:r>
      <w:proofErr w:type="spellStart"/>
      <w:r>
        <w:rPr>
          <w:rFonts w:ascii="Arial" w:hAnsi="Arial" w:cs="Arial"/>
          <w:b/>
          <w:bCs/>
          <w:lang w:val="en"/>
        </w:rPr>
        <w:t>contrato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tendrá</w:t>
      </w:r>
      <w:proofErr w:type="spellEnd"/>
      <w:r>
        <w:rPr>
          <w:rFonts w:ascii="Arial" w:hAnsi="Arial" w:cs="Arial"/>
          <w:b/>
          <w:bCs/>
          <w:lang w:val="en"/>
        </w:rPr>
        <w:t xml:space="preserve"> vigor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durante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tres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temporadas</w:t>
      </w:r>
      <w:proofErr w:type="spellEnd"/>
      <w:r>
        <w:rPr>
          <w:rFonts w:ascii="Arial" w:hAnsi="Arial" w:cs="Arial"/>
          <w:b/>
          <w:bCs/>
          <w:lang w:val="en"/>
        </w:rPr>
        <w:t xml:space="preserve">, con </w:t>
      </w:r>
      <w:proofErr w:type="spellStart"/>
      <w:r>
        <w:rPr>
          <w:rFonts w:ascii="Arial" w:hAnsi="Arial" w:cs="Arial"/>
          <w:b/>
          <w:bCs/>
          <w:lang w:val="en"/>
        </w:rPr>
        <w:t>opción</w:t>
      </w:r>
      <w:proofErr w:type="spellEnd"/>
      <w:r>
        <w:rPr>
          <w:rFonts w:ascii="Arial" w:hAnsi="Arial" w:cs="Arial"/>
          <w:b/>
          <w:bCs/>
          <w:lang w:val="en"/>
        </w:rPr>
        <w:t xml:space="preserve"> a dos </w:t>
      </w:r>
      <w:proofErr w:type="spellStart"/>
      <w:r>
        <w:rPr>
          <w:rFonts w:ascii="Arial" w:hAnsi="Arial" w:cs="Arial"/>
          <w:b/>
          <w:bCs/>
          <w:lang w:val="en"/>
        </w:rPr>
        <w:t>más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</w:p>
    <w:p w:rsidR="00752443" w:rsidRDefault="00752443" w:rsidP="00752443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La Bundesliga y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aceites</w:t>
      </w:r>
      <w:proofErr w:type="spellEnd"/>
      <w:r>
        <w:rPr>
          <w:rFonts w:ascii="Arial" w:hAnsi="Arial" w:cs="Arial"/>
          <w:lang w:val="en"/>
        </w:rPr>
        <w:t xml:space="preserve"> de motor y </w:t>
      </w:r>
      <w:proofErr w:type="spellStart"/>
      <w:r>
        <w:rPr>
          <w:rFonts w:ascii="Arial" w:hAnsi="Arial" w:cs="Arial"/>
          <w:lang w:val="en"/>
        </w:rPr>
        <w:t>aditivos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han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acordado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amplio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paquete</w:t>
      </w:r>
      <w:proofErr w:type="spellEnd"/>
      <w:r>
        <w:rPr>
          <w:rFonts w:ascii="Arial" w:hAnsi="Arial" w:cs="Arial"/>
          <w:lang w:val="en"/>
        </w:rPr>
        <w:t xml:space="preserve"> de derechos, que </w:t>
      </w:r>
      <w:proofErr w:type="spellStart"/>
      <w:r>
        <w:rPr>
          <w:rFonts w:ascii="Arial" w:hAnsi="Arial" w:cs="Arial"/>
          <w:lang w:val="en"/>
        </w:rPr>
        <w:t>contiene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muchas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medidas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promocionales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además</w:t>
      </w:r>
      <w:proofErr w:type="spellEnd"/>
      <w:r>
        <w:rPr>
          <w:rFonts w:ascii="Arial" w:hAnsi="Arial" w:cs="Arial"/>
          <w:lang w:val="en"/>
        </w:rPr>
        <w:t xml:space="preserve"> del derecho </w:t>
      </w:r>
      <w:proofErr w:type="spellStart"/>
      <w:r>
        <w:rPr>
          <w:rFonts w:ascii="Arial" w:hAnsi="Arial" w:cs="Arial"/>
          <w:lang w:val="en"/>
        </w:rPr>
        <w:t>sobre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nombre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comercial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ejemplo</w:t>
      </w:r>
      <w:proofErr w:type="spellEnd"/>
      <w:r>
        <w:rPr>
          <w:rFonts w:ascii="Arial" w:hAnsi="Arial" w:cs="Arial"/>
          <w:lang w:val="en"/>
        </w:rPr>
        <w:t xml:space="preserve">, el </w:t>
      </w:r>
      <w:proofErr w:type="spellStart"/>
      <w:r>
        <w:rPr>
          <w:rFonts w:ascii="Arial" w:hAnsi="Arial" w:cs="Arial"/>
          <w:lang w:val="en"/>
        </w:rPr>
        <w:t>logotipo</w:t>
      </w:r>
      <w:proofErr w:type="spellEnd"/>
      <w:r>
        <w:rPr>
          <w:rFonts w:ascii="Arial" w:hAnsi="Arial" w:cs="Arial"/>
          <w:lang w:val="en"/>
        </w:rPr>
        <w:t xml:space="preserve"> de la LIQUI MOLY Bundesliga de </w:t>
      </w:r>
      <w:proofErr w:type="spellStart"/>
      <w:r>
        <w:rPr>
          <w:rFonts w:ascii="Arial" w:hAnsi="Arial" w:cs="Arial"/>
          <w:lang w:val="en"/>
        </w:rPr>
        <w:t>balonmano</w:t>
      </w:r>
      <w:proofErr w:type="spellEnd"/>
      <w:r>
        <w:rPr>
          <w:rFonts w:ascii="Arial" w:hAnsi="Arial" w:cs="Arial"/>
          <w:lang w:val="en"/>
        </w:rPr>
        <w:t xml:space="preserve"> (LIQUI MOLY HBL),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formato</w:t>
      </w:r>
      <w:proofErr w:type="spellEnd"/>
      <w:r>
        <w:rPr>
          <w:rFonts w:ascii="Arial" w:hAnsi="Arial" w:cs="Arial"/>
          <w:lang w:val="en"/>
        </w:rPr>
        <w:t xml:space="preserve"> vertical, </w:t>
      </w:r>
      <w:proofErr w:type="spellStart"/>
      <w:r>
        <w:rPr>
          <w:rFonts w:ascii="Arial" w:hAnsi="Arial" w:cs="Arial"/>
          <w:lang w:val="en"/>
        </w:rPr>
        <w:t>ocupará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destacado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mangas</w:t>
      </w:r>
      <w:proofErr w:type="spellEnd"/>
      <w:r>
        <w:rPr>
          <w:rFonts w:ascii="Arial" w:hAnsi="Arial" w:cs="Arial"/>
          <w:lang w:val="en"/>
        </w:rPr>
        <w:t xml:space="preserve"> de las </w:t>
      </w:r>
      <w:proofErr w:type="spellStart"/>
      <w:r>
        <w:rPr>
          <w:rFonts w:ascii="Arial" w:hAnsi="Arial" w:cs="Arial"/>
          <w:lang w:val="en"/>
        </w:rPr>
        <w:t>camisetas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todos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jugadores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18 </w:t>
      </w:r>
      <w:proofErr w:type="spellStart"/>
      <w:r>
        <w:rPr>
          <w:rFonts w:ascii="Arial" w:hAnsi="Arial" w:cs="Arial"/>
          <w:lang w:val="en"/>
        </w:rPr>
        <w:t>clubes</w:t>
      </w:r>
      <w:proofErr w:type="spellEnd"/>
      <w:r>
        <w:rPr>
          <w:rFonts w:ascii="Arial" w:hAnsi="Arial" w:cs="Arial"/>
          <w:lang w:val="en"/>
        </w:rPr>
        <w:t xml:space="preserve">.  El </w:t>
      </w:r>
      <w:proofErr w:type="spellStart"/>
      <w:r>
        <w:rPr>
          <w:rFonts w:ascii="Arial" w:hAnsi="Arial" w:cs="Arial"/>
          <w:lang w:val="en"/>
        </w:rPr>
        <w:t>logotipo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azul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rojo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blanco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exitosa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global se </w:t>
      </w:r>
      <w:proofErr w:type="spellStart"/>
      <w:r>
        <w:rPr>
          <w:rFonts w:ascii="Arial" w:hAnsi="Arial" w:cs="Arial"/>
          <w:lang w:val="en"/>
        </w:rPr>
        <w:t>verá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además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306 </w:t>
      </w:r>
      <w:proofErr w:type="spellStart"/>
      <w:r>
        <w:rPr>
          <w:rFonts w:ascii="Arial" w:hAnsi="Arial" w:cs="Arial"/>
          <w:lang w:val="en"/>
        </w:rPr>
        <w:t>partidos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temporada</w:t>
      </w:r>
      <w:proofErr w:type="spellEnd"/>
      <w:r>
        <w:rPr>
          <w:rFonts w:ascii="Arial" w:hAnsi="Arial" w:cs="Arial"/>
          <w:lang w:val="en"/>
        </w:rPr>
        <w:t xml:space="preserve"> de la LIQUI MOLY HBL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espacios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publicitarios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importancia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televisiva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incluye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cubos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publicitarios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márgenes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cancha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igual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adhesivos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colocados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suelo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cancha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paneles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fondo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entrevistas</w:t>
      </w:r>
      <w:proofErr w:type="spellEnd"/>
      <w:r>
        <w:rPr>
          <w:rFonts w:ascii="Arial" w:hAnsi="Arial" w:cs="Arial"/>
          <w:lang w:val="en"/>
        </w:rPr>
        <w:t xml:space="preserve">. "Con 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medida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promocional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aseguramos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próximos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presencia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ininterrumpida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nuestra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deportes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populares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Alemania</w:t>
      </w:r>
      <w:proofErr w:type="spellEnd"/>
      <w:r>
        <w:rPr>
          <w:rFonts w:ascii="Arial" w:hAnsi="Arial" w:cs="Arial"/>
          <w:lang w:val="en"/>
        </w:rPr>
        <w:t xml:space="preserve">", dice el director </w:t>
      </w:r>
      <w:proofErr w:type="spellStart"/>
      <w:r>
        <w:rPr>
          <w:rFonts w:ascii="Arial" w:hAnsi="Arial" w:cs="Arial"/>
          <w:lang w:val="en"/>
        </w:rPr>
        <w:t>gerente</w:t>
      </w:r>
      <w:proofErr w:type="spellEnd"/>
      <w:r>
        <w:rPr>
          <w:rFonts w:ascii="Arial" w:hAnsi="Arial" w:cs="Arial"/>
          <w:lang w:val="en"/>
        </w:rPr>
        <w:t xml:space="preserve"> de LIQUI MOLY, Ernst Prost. </w:t>
      </w:r>
    </w:p>
    <w:p w:rsidR="00752443" w:rsidRDefault="00752443" w:rsidP="00752443">
      <w:pPr>
        <w:spacing w:after="240"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lastRenderedPageBreak/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allá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cancha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lubricantes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tendrá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visibilidad</w:t>
      </w:r>
      <w:proofErr w:type="spellEnd"/>
      <w:r>
        <w:rPr>
          <w:rFonts w:ascii="Arial" w:hAnsi="Arial" w:cs="Arial"/>
          <w:lang w:val="en"/>
        </w:rPr>
        <w:t xml:space="preserve"> con el </w:t>
      </w:r>
      <w:proofErr w:type="spellStart"/>
      <w:r>
        <w:rPr>
          <w:rFonts w:ascii="Arial" w:hAnsi="Arial" w:cs="Arial"/>
          <w:lang w:val="en"/>
        </w:rPr>
        <w:t>posicionamiento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logotipos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el material </w:t>
      </w:r>
      <w:proofErr w:type="spellStart"/>
      <w:r>
        <w:rPr>
          <w:rFonts w:ascii="Arial" w:hAnsi="Arial" w:cs="Arial"/>
          <w:lang w:val="en"/>
        </w:rPr>
        <w:t>impreso</w:t>
      </w:r>
      <w:proofErr w:type="spellEnd"/>
      <w:r>
        <w:rPr>
          <w:rFonts w:ascii="Arial" w:hAnsi="Arial" w:cs="Arial"/>
          <w:lang w:val="en"/>
        </w:rPr>
        <w:t xml:space="preserve">, el </w:t>
      </w:r>
      <w:proofErr w:type="spellStart"/>
      <w:r>
        <w:rPr>
          <w:rFonts w:ascii="Arial" w:hAnsi="Arial" w:cs="Arial"/>
          <w:lang w:val="en"/>
        </w:rPr>
        <w:t>sitio</w:t>
      </w:r>
      <w:proofErr w:type="spellEnd"/>
      <w:r>
        <w:rPr>
          <w:rFonts w:ascii="Arial" w:hAnsi="Arial" w:cs="Arial"/>
          <w:lang w:val="en"/>
        </w:rPr>
        <w:t xml:space="preserve"> web y </w:t>
      </w:r>
      <w:proofErr w:type="spellStart"/>
      <w:r>
        <w:rPr>
          <w:rFonts w:ascii="Arial" w:hAnsi="Arial" w:cs="Arial"/>
          <w:lang w:val="en"/>
        </w:rPr>
        <w:t>todos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canales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digitales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plataformas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redes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sociales</w:t>
      </w:r>
      <w:proofErr w:type="spellEnd"/>
      <w:r>
        <w:rPr>
          <w:rFonts w:ascii="Arial" w:hAnsi="Arial" w:cs="Arial"/>
          <w:lang w:val="en"/>
        </w:rPr>
        <w:t xml:space="preserve"> de la LIQUI MOLY HBL. </w:t>
      </w:r>
    </w:p>
    <w:p w:rsidR="00752443" w:rsidRDefault="00752443" w:rsidP="00752443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>"</w:t>
      </w:r>
      <w:proofErr w:type="spellStart"/>
      <w:r>
        <w:rPr>
          <w:rFonts w:ascii="Arial" w:hAnsi="Arial" w:cs="Arial"/>
          <w:lang w:val="en"/>
        </w:rPr>
        <w:t>Estamos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seguros</w:t>
      </w:r>
      <w:proofErr w:type="spellEnd"/>
      <w:r>
        <w:rPr>
          <w:rFonts w:ascii="Arial" w:hAnsi="Arial" w:cs="Arial"/>
          <w:lang w:val="en"/>
        </w:rPr>
        <w:t xml:space="preserve"> de que </w:t>
      </w:r>
      <w:proofErr w:type="spellStart"/>
      <w:r>
        <w:rPr>
          <w:rFonts w:ascii="Arial" w:hAnsi="Arial" w:cs="Arial"/>
          <w:lang w:val="en"/>
        </w:rPr>
        <w:t>vamos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alcanzar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enorme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efecto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publicitario</w:t>
      </w:r>
      <w:proofErr w:type="spellEnd"/>
      <w:r>
        <w:rPr>
          <w:rFonts w:ascii="Arial" w:hAnsi="Arial" w:cs="Arial"/>
          <w:lang w:val="en"/>
        </w:rPr>
        <w:t xml:space="preserve"> gracias a 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cooperación</w:t>
      </w:r>
      <w:proofErr w:type="spellEnd"/>
      <w:r>
        <w:rPr>
          <w:rFonts w:ascii="Arial" w:hAnsi="Arial" w:cs="Arial"/>
          <w:lang w:val="en"/>
        </w:rPr>
        <w:t xml:space="preserve">, que </w:t>
      </w:r>
      <w:proofErr w:type="spellStart"/>
      <w:r>
        <w:rPr>
          <w:rFonts w:ascii="Arial" w:hAnsi="Arial" w:cs="Arial"/>
          <w:lang w:val="en"/>
        </w:rPr>
        <w:t>trasciende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doméstico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alemán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ya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ambas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marcas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disponen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gran </w:t>
      </w:r>
      <w:proofErr w:type="spellStart"/>
      <w:r>
        <w:rPr>
          <w:rFonts w:ascii="Arial" w:hAnsi="Arial" w:cs="Arial"/>
          <w:lang w:val="en"/>
        </w:rPr>
        <w:t>capacidad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atracción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subraya</w:t>
      </w:r>
      <w:proofErr w:type="spellEnd"/>
      <w:r>
        <w:rPr>
          <w:rFonts w:ascii="Arial" w:hAnsi="Arial" w:cs="Arial"/>
          <w:lang w:val="en"/>
        </w:rPr>
        <w:t xml:space="preserve"> Ernst Prost. "La </w:t>
      </w:r>
      <w:proofErr w:type="spellStart"/>
      <w:r>
        <w:rPr>
          <w:rFonts w:ascii="Arial" w:hAnsi="Arial" w:cs="Arial"/>
          <w:lang w:val="en"/>
        </w:rPr>
        <w:t>inversión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solamente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nosotros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sino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todos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socios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comerciales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talleres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clientes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venden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trabajan</w:t>
      </w:r>
      <w:proofErr w:type="spellEnd"/>
      <w:r>
        <w:rPr>
          <w:rFonts w:ascii="Arial" w:hAnsi="Arial" w:cs="Arial"/>
          <w:lang w:val="en"/>
        </w:rPr>
        <w:t xml:space="preserve"> con LIQUI MOLY. </w:t>
      </w:r>
      <w:proofErr w:type="spellStart"/>
      <w:r>
        <w:rPr>
          <w:rFonts w:ascii="Arial" w:hAnsi="Arial" w:cs="Arial"/>
          <w:lang w:val="en"/>
        </w:rPr>
        <w:t>Nuestros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socios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pueden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beneficiarse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creciente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notoriedad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fruto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nuestro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compromiso</w:t>
      </w:r>
      <w:proofErr w:type="spellEnd"/>
      <w:r>
        <w:rPr>
          <w:rFonts w:ascii="Arial" w:hAnsi="Arial" w:cs="Arial"/>
          <w:lang w:val="en"/>
        </w:rPr>
        <w:t xml:space="preserve"> con la Bundesliga de </w:t>
      </w:r>
      <w:proofErr w:type="spellStart"/>
      <w:r>
        <w:rPr>
          <w:rFonts w:ascii="Arial" w:hAnsi="Arial" w:cs="Arial"/>
          <w:lang w:val="en"/>
        </w:rPr>
        <w:t>balonmano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porque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sólida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hace</w:t>
      </w:r>
      <w:proofErr w:type="spellEnd"/>
      <w:r>
        <w:rPr>
          <w:rFonts w:ascii="Arial" w:hAnsi="Arial" w:cs="Arial"/>
          <w:lang w:val="en"/>
        </w:rPr>
        <w:t xml:space="preserve"> que el </w:t>
      </w:r>
      <w:proofErr w:type="spellStart"/>
      <w:r>
        <w:rPr>
          <w:rFonts w:ascii="Arial" w:hAnsi="Arial" w:cs="Arial"/>
          <w:lang w:val="en"/>
        </w:rPr>
        <w:t>cliente</w:t>
      </w:r>
      <w:proofErr w:type="spellEnd"/>
      <w:r>
        <w:rPr>
          <w:rFonts w:ascii="Arial" w:hAnsi="Arial" w:cs="Arial"/>
          <w:lang w:val="en"/>
        </w:rPr>
        <w:t xml:space="preserve"> final se active". LIQUI MOLY </w:t>
      </w:r>
      <w:proofErr w:type="spellStart"/>
      <w:r>
        <w:rPr>
          <w:rFonts w:ascii="Arial" w:hAnsi="Arial" w:cs="Arial"/>
          <w:lang w:val="en"/>
        </w:rPr>
        <w:t>aprovechará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patrocinio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invitar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sus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clientes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partidos</w:t>
      </w:r>
      <w:proofErr w:type="spellEnd"/>
      <w:r>
        <w:rPr>
          <w:rFonts w:ascii="Arial" w:hAnsi="Arial" w:cs="Arial"/>
          <w:lang w:val="en"/>
        </w:rPr>
        <w:t xml:space="preserve"> de la Bundesliga y </w:t>
      </w:r>
      <w:proofErr w:type="spellStart"/>
      <w:r>
        <w:rPr>
          <w:rFonts w:ascii="Arial" w:hAnsi="Arial" w:cs="Arial"/>
          <w:lang w:val="en"/>
        </w:rPr>
        <w:t>entusiasmarlos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así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aún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y para </w:t>
      </w:r>
      <w:proofErr w:type="spellStart"/>
      <w:r>
        <w:rPr>
          <w:rFonts w:ascii="Arial" w:hAnsi="Arial" w:cs="Arial"/>
          <w:lang w:val="en"/>
        </w:rPr>
        <w:t>afianzar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alianzas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explorar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nuevas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vías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colaboración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752443" w:rsidRDefault="00752443" w:rsidP="00752443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La </w:t>
      </w:r>
      <w:proofErr w:type="spellStart"/>
      <w:r>
        <w:rPr>
          <w:rFonts w:ascii="Arial" w:hAnsi="Arial" w:cs="Arial"/>
          <w:lang w:val="en"/>
        </w:rPr>
        <w:t>colaboración</w:t>
      </w:r>
      <w:proofErr w:type="spellEnd"/>
      <w:r>
        <w:rPr>
          <w:rFonts w:ascii="Arial" w:hAnsi="Arial" w:cs="Arial"/>
          <w:lang w:val="en"/>
        </w:rPr>
        <w:t xml:space="preserve"> con la HBL </w:t>
      </w:r>
      <w:proofErr w:type="spellStart"/>
      <w:r>
        <w:rPr>
          <w:rFonts w:ascii="Arial" w:hAnsi="Arial" w:cs="Arial"/>
          <w:lang w:val="en"/>
        </w:rPr>
        <w:t>abarca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torneo</w:t>
      </w:r>
      <w:proofErr w:type="spellEnd"/>
      <w:r>
        <w:rPr>
          <w:rFonts w:ascii="Arial" w:hAnsi="Arial" w:cs="Arial"/>
          <w:lang w:val="en"/>
        </w:rPr>
        <w:t xml:space="preserve"> REWE Final 4 de la Copa DHB, el </w:t>
      </w:r>
      <w:proofErr w:type="spellStart"/>
      <w:r>
        <w:rPr>
          <w:rFonts w:ascii="Arial" w:hAnsi="Arial" w:cs="Arial"/>
          <w:lang w:val="en"/>
        </w:rPr>
        <w:t>partido</w:t>
      </w:r>
      <w:proofErr w:type="spellEnd"/>
      <w:r>
        <w:rPr>
          <w:rFonts w:ascii="Arial" w:hAnsi="Arial" w:cs="Arial"/>
          <w:lang w:val="en"/>
        </w:rPr>
        <w:t xml:space="preserve"> All Star y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Pixum</w:t>
      </w:r>
      <w:proofErr w:type="spellEnd"/>
      <w:r>
        <w:rPr>
          <w:rFonts w:ascii="Arial" w:hAnsi="Arial" w:cs="Arial"/>
          <w:lang w:val="en"/>
        </w:rPr>
        <w:t xml:space="preserve"> Super Cup, con la </w:t>
      </w:r>
      <w:proofErr w:type="spellStart"/>
      <w:r>
        <w:rPr>
          <w:rFonts w:ascii="Arial" w:hAnsi="Arial" w:cs="Arial"/>
          <w:lang w:val="en"/>
        </w:rPr>
        <w:t>cual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campeón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alemán</w:t>
      </w:r>
      <w:proofErr w:type="spellEnd"/>
      <w:r>
        <w:rPr>
          <w:rFonts w:ascii="Arial" w:hAnsi="Arial" w:cs="Arial"/>
          <w:lang w:val="en"/>
        </w:rPr>
        <w:t xml:space="preserve"> y el </w:t>
      </w:r>
      <w:proofErr w:type="spellStart"/>
      <w:r>
        <w:rPr>
          <w:rFonts w:ascii="Arial" w:hAnsi="Arial" w:cs="Arial"/>
          <w:lang w:val="en"/>
        </w:rPr>
        <w:t>campeón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copa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inauguran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tradicionalmente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nueva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temporada</w:t>
      </w:r>
      <w:proofErr w:type="spellEnd"/>
      <w:r>
        <w:rPr>
          <w:rFonts w:ascii="Arial" w:hAnsi="Arial" w:cs="Arial"/>
          <w:lang w:val="en"/>
        </w:rPr>
        <w:t>.</w:t>
      </w:r>
    </w:p>
    <w:p w:rsidR="00752443" w:rsidRDefault="00752443" w:rsidP="00752443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Frank </w:t>
      </w:r>
      <w:proofErr w:type="spellStart"/>
      <w:r>
        <w:rPr>
          <w:rFonts w:ascii="Arial" w:hAnsi="Arial" w:cs="Arial"/>
          <w:lang w:val="en"/>
        </w:rPr>
        <w:t>Bohmann</w:t>
      </w:r>
      <w:proofErr w:type="spellEnd"/>
      <w:r>
        <w:rPr>
          <w:rFonts w:ascii="Arial" w:hAnsi="Arial" w:cs="Arial"/>
          <w:lang w:val="en"/>
        </w:rPr>
        <w:t xml:space="preserve">, director </w:t>
      </w:r>
      <w:proofErr w:type="spellStart"/>
      <w:r>
        <w:rPr>
          <w:rFonts w:ascii="Arial" w:hAnsi="Arial" w:cs="Arial"/>
          <w:lang w:val="en"/>
        </w:rPr>
        <w:t>gerente</w:t>
      </w:r>
      <w:proofErr w:type="spellEnd"/>
      <w:r>
        <w:rPr>
          <w:rFonts w:ascii="Arial" w:hAnsi="Arial" w:cs="Arial"/>
          <w:lang w:val="en"/>
        </w:rPr>
        <w:t xml:space="preserve"> de la HBL GmbH: "Nos </w:t>
      </w:r>
      <w:proofErr w:type="spellStart"/>
      <w:r>
        <w:rPr>
          <w:rFonts w:ascii="Arial" w:hAnsi="Arial" w:cs="Arial"/>
          <w:lang w:val="en"/>
        </w:rPr>
        <w:t>alegramos</w:t>
      </w:r>
      <w:proofErr w:type="spellEnd"/>
      <w:r>
        <w:rPr>
          <w:rFonts w:ascii="Arial" w:hAnsi="Arial" w:cs="Arial"/>
          <w:lang w:val="en"/>
        </w:rPr>
        <w:t xml:space="preserve"> mucho de </w:t>
      </w:r>
      <w:proofErr w:type="spellStart"/>
      <w:proofErr w:type="gramStart"/>
      <w:r>
        <w:rPr>
          <w:rFonts w:ascii="Arial" w:hAnsi="Arial" w:cs="Arial"/>
          <w:lang w:val="en"/>
        </w:rPr>
        <w:t>haber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encontrado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LIQUI MOLY un socio </w:t>
      </w:r>
      <w:proofErr w:type="spellStart"/>
      <w:r>
        <w:rPr>
          <w:rFonts w:ascii="Arial" w:hAnsi="Arial" w:cs="Arial"/>
          <w:lang w:val="en"/>
        </w:rPr>
        <w:t>fuerte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enorme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capacidad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atracción</w:t>
      </w:r>
      <w:proofErr w:type="spellEnd"/>
      <w:r>
        <w:rPr>
          <w:rFonts w:ascii="Arial" w:hAnsi="Arial" w:cs="Arial"/>
          <w:lang w:val="en"/>
        </w:rPr>
        <w:t xml:space="preserve"> y con el que </w:t>
      </w:r>
      <w:proofErr w:type="spellStart"/>
      <w:r>
        <w:rPr>
          <w:rFonts w:ascii="Arial" w:hAnsi="Arial" w:cs="Arial"/>
          <w:lang w:val="en"/>
        </w:rPr>
        <w:t>sintonizamos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cien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cien</w:t>
      </w:r>
      <w:proofErr w:type="spellEnd"/>
      <w:r>
        <w:rPr>
          <w:rFonts w:ascii="Arial" w:hAnsi="Arial" w:cs="Arial"/>
          <w:lang w:val="en"/>
        </w:rPr>
        <w:t xml:space="preserve">.  Al </w:t>
      </w:r>
      <w:proofErr w:type="spellStart"/>
      <w:r>
        <w:rPr>
          <w:rFonts w:ascii="Arial" w:hAnsi="Arial" w:cs="Arial"/>
          <w:lang w:val="en"/>
        </w:rPr>
        <w:t>igual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nosotros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éxito</w:t>
      </w:r>
      <w:proofErr w:type="spellEnd"/>
      <w:r>
        <w:rPr>
          <w:rFonts w:ascii="Arial" w:hAnsi="Arial" w:cs="Arial"/>
          <w:lang w:val="en"/>
        </w:rPr>
        <w:t xml:space="preserve"> global con </w:t>
      </w:r>
      <w:proofErr w:type="spellStart"/>
      <w:r>
        <w:rPr>
          <w:rFonts w:ascii="Arial" w:hAnsi="Arial" w:cs="Arial"/>
          <w:lang w:val="en"/>
        </w:rPr>
        <w:t>sede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Alemania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está</w:t>
      </w:r>
      <w:proofErr w:type="spellEnd"/>
      <w:r>
        <w:rPr>
          <w:rFonts w:ascii="Arial" w:hAnsi="Arial" w:cs="Arial"/>
          <w:lang w:val="en"/>
        </w:rPr>
        <w:t xml:space="preserve"> entre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mejores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sinónimo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calidad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extraordinaria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actividad</w:t>
      </w:r>
      <w:proofErr w:type="spellEnd"/>
      <w:r>
        <w:rPr>
          <w:rFonts w:ascii="Arial" w:hAnsi="Arial" w:cs="Arial"/>
          <w:lang w:val="en"/>
        </w:rPr>
        <w:t xml:space="preserve"> continua, gran </w:t>
      </w:r>
      <w:proofErr w:type="spellStart"/>
      <w:r>
        <w:rPr>
          <w:rFonts w:ascii="Arial" w:hAnsi="Arial" w:cs="Arial"/>
          <w:lang w:val="en"/>
        </w:rPr>
        <w:t>dinamismo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enormes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emociones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éxito</w:t>
      </w:r>
      <w:proofErr w:type="spellEnd"/>
      <w:r>
        <w:rPr>
          <w:rFonts w:ascii="Arial" w:hAnsi="Arial" w:cs="Arial"/>
          <w:lang w:val="en"/>
        </w:rPr>
        <w:t xml:space="preserve">. Como </w:t>
      </w:r>
      <w:proofErr w:type="spellStart"/>
      <w:r>
        <w:rPr>
          <w:rFonts w:ascii="Arial" w:hAnsi="Arial" w:cs="Arial"/>
          <w:lang w:val="en"/>
        </w:rPr>
        <w:t>tenemos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común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estamos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convencidos</w:t>
      </w:r>
      <w:proofErr w:type="spellEnd"/>
      <w:r>
        <w:rPr>
          <w:rFonts w:ascii="Arial" w:hAnsi="Arial" w:cs="Arial"/>
          <w:lang w:val="en"/>
        </w:rPr>
        <w:t xml:space="preserve"> de que el gran </w:t>
      </w:r>
      <w:proofErr w:type="spellStart"/>
      <w:r>
        <w:rPr>
          <w:rFonts w:ascii="Arial" w:hAnsi="Arial" w:cs="Arial"/>
          <w:lang w:val="en"/>
        </w:rPr>
        <w:t>potencial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nuestra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colaboración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impulsará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seguir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desarrollando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respectivas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imágenes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>."</w:t>
      </w:r>
    </w:p>
    <w:p w:rsidR="00752443" w:rsidRDefault="00752443" w:rsidP="00752443">
      <w:pPr>
        <w:spacing w:after="240"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lastRenderedPageBreak/>
        <w:t xml:space="preserve">El primer </w:t>
      </w:r>
      <w:proofErr w:type="spellStart"/>
      <w:r>
        <w:rPr>
          <w:rFonts w:ascii="Arial" w:hAnsi="Arial" w:cs="Arial"/>
          <w:lang w:val="en"/>
        </w:rPr>
        <w:t>evento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que LIQUI MOLY </w:t>
      </w:r>
      <w:proofErr w:type="spellStart"/>
      <w:r>
        <w:rPr>
          <w:rFonts w:ascii="Arial" w:hAnsi="Arial" w:cs="Arial"/>
          <w:lang w:val="en"/>
        </w:rPr>
        <w:t>pondrá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escena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nombre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comercial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será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primera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ronda</w:t>
      </w:r>
      <w:proofErr w:type="spellEnd"/>
      <w:proofErr w:type="gram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copa</w:t>
      </w:r>
      <w:proofErr w:type="spellEnd"/>
      <w:r>
        <w:rPr>
          <w:rFonts w:ascii="Arial" w:hAnsi="Arial" w:cs="Arial"/>
          <w:lang w:val="en"/>
        </w:rPr>
        <w:t xml:space="preserve"> DHB, el 17 y 18 de </w:t>
      </w:r>
      <w:proofErr w:type="spellStart"/>
      <w:r>
        <w:rPr>
          <w:rFonts w:ascii="Arial" w:hAnsi="Arial" w:cs="Arial"/>
          <w:lang w:val="en"/>
        </w:rPr>
        <w:t>agosto</w:t>
      </w:r>
      <w:proofErr w:type="spellEnd"/>
      <w:r>
        <w:rPr>
          <w:rFonts w:ascii="Arial" w:hAnsi="Arial" w:cs="Arial"/>
          <w:lang w:val="en"/>
        </w:rPr>
        <w:t xml:space="preserve">. Director </w:t>
      </w:r>
      <w:proofErr w:type="spellStart"/>
      <w:r>
        <w:rPr>
          <w:rFonts w:ascii="Arial" w:hAnsi="Arial" w:cs="Arial"/>
          <w:lang w:val="en"/>
        </w:rPr>
        <w:t>gerente</w:t>
      </w:r>
      <w:proofErr w:type="spellEnd"/>
      <w:r>
        <w:rPr>
          <w:rFonts w:ascii="Arial" w:hAnsi="Arial" w:cs="Arial"/>
          <w:lang w:val="en"/>
        </w:rPr>
        <w:t xml:space="preserve"> Ernst Prost: "</w:t>
      </w:r>
      <w:proofErr w:type="spellStart"/>
      <w:r>
        <w:rPr>
          <w:rFonts w:ascii="Arial" w:hAnsi="Arial" w:cs="Arial"/>
          <w:lang w:val="en"/>
        </w:rPr>
        <w:t>Nuestro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compromiso</w:t>
      </w:r>
      <w:proofErr w:type="spellEnd"/>
      <w:r>
        <w:rPr>
          <w:rFonts w:ascii="Arial" w:hAnsi="Arial" w:cs="Arial"/>
          <w:lang w:val="en"/>
        </w:rPr>
        <w:t xml:space="preserve"> con el </w:t>
      </w:r>
      <w:proofErr w:type="spellStart"/>
      <w:r>
        <w:rPr>
          <w:rFonts w:ascii="Arial" w:hAnsi="Arial" w:cs="Arial"/>
          <w:lang w:val="en"/>
        </w:rPr>
        <w:t>balonmano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será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proyecto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estrella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durante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próximos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nuestro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concepto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patrocinio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allá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deporte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automovilístico</w:t>
      </w:r>
      <w:proofErr w:type="spellEnd"/>
      <w:r>
        <w:rPr>
          <w:rFonts w:ascii="Arial" w:hAnsi="Arial" w:cs="Arial"/>
          <w:lang w:val="en"/>
        </w:rPr>
        <w:t>."</w:t>
      </w:r>
    </w:p>
    <w:p w:rsidR="00E34693" w:rsidRPr="006970F0" w:rsidRDefault="00E34693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Cs/>
          <w:lang w:val="es-ES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F919F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</w:t>
      </w:r>
      <w:r w:rsidR="007F7286">
        <w:rPr>
          <w:rFonts w:ascii="Arial" w:hAnsi="Arial" w:cs="Arial"/>
          <w:lang w:val="es-ES"/>
        </w:rPr>
        <w:t>4</w:t>
      </w:r>
      <w:r w:rsidR="00F919FC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89081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1E3F29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8E" w:rsidRDefault="00740B8E" w:rsidP="00F014E5">
      <w:r>
        <w:separator/>
      </w:r>
    </w:p>
  </w:endnote>
  <w:endnote w:type="continuationSeparator" w:id="0">
    <w:p w:rsidR="00740B8E" w:rsidRDefault="00740B8E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8E" w:rsidRDefault="00740B8E" w:rsidP="00F014E5">
      <w:r>
        <w:separator/>
      </w:r>
    </w:p>
  </w:footnote>
  <w:footnote w:type="continuationSeparator" w:id="0">
    <w:p w:rsidR="00740B8E" w:rsidRDefault="00740B8E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A444E"/>
    <w:rsid w:val="000B2CAD"/>
    <w:rsid w:val="000B7477"/>
    <w:rsid w:val="000C148E"/>
    <w:rsid w:val="000C56C5"/>
    <w:rsid w:val="000D4573"/>
    <w:rsid w:val="000D7F17"/>
    <w:rsid w:val="000E6FE4"/>
    <w:rsid w:val="000F26BF"/>
    <w:rsid w:val="000F69AE"/>
    <w:rsid w:val="001026B8"/>
    <w:rsid w:val="00114843"/>
    <w:rsid w:val="00152DE6"/>
    <w:rsid w:val="00160DE1"/>
    <w:rsid w:val="001668E0"/>
    <w:rsid w:val="001709A1"/>
    <w:rsid w:val="001828B0"/>
    <w:rsid w:val="00185743"/>
    <w:rsid w:val="00185861"/>
    <w:rsid w:val="0019332E"/>
    <w:rsid w:val="001A1722"/>
    <w:rsid w:val="001B0A0F"/>
    <w:rsid w:val="001B2FE4"/>
    <w:rsid w:val="001B4CAF"/>
    <w:rsid w:val="001C688B"/>
    <w:rsid w:val="001D02BA"/>
    <w:rsid w:val="001D7B07"/>
    <w:rsid w:val="001E3972"/>
    <w:rsid w:val="001E3F29"/>
    <w:rsid w:val="001F235A"/>
    <w:rsid w:val="001F46C4"/>
    <w:rsid w:val="00200D14"/>
    <w:rsid w:val="00224763"/>
    <w:rsid w:val="002337D8"/>
    <w:rsid w:val="0023411D"/>
    <w:rsid w:val="002353B4"/>
    <w:rsid w:val="002359E3"/>
    <w:rsid w:val="00236885"/>
    <w:rsid w:val="00243BE8"/>
    <w:rsid w:val="002544F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00A21"/>
    <w:rsid w:val="00312BEB"/>
    <w:rsid w:val="003215C9"/>
    <w:rsid w:val="00326B6D"/>
    <w:rsid w:val="00337BBC"/>
    <w:rsid w:val="00346A2B"/>
    <w:rsid w:val="0035126F"/>
    <w:rsid w:val="003632C9"/>
    <w:rsid w:val="00365B75"/>
    <w:rsid w:val="0038108A"/>
    <w:rsid w:val="0038766F"/>
    <w:rsid w:val="003A37B2"/>
    <w:rsid w:val="003B5E01"/>
    <w:rsid w:val="003D7B50"/>
    <w:rsid w:val="003E3566"/>
    <w:rsid w:val="003F6C86"/>
    <w:rsid w:val="00415C2F"/>
    <w:rsid w:val="00426F35"/>
    <w:rsid w:val="00444064"/>
    <w:rsid w:val="00453101"/>
    <w:rsid w:val="0045490B"/>
    <w:rsid w:val="00495E4E"/>
    <w:rsid w:val="004A090C"/>
    <w:rsid w:val="004A1E5F"/>
    <w:rsid w:val="004A40B4"/>
    <w:rsid w:val="004B4F22"/>
    <w:rsid w:val="004C0809"/>
    <w:rsid w:val="004C1F68"/>
    <w:rsid w:val="004C3274"/>
    <w:rsid w:val="004C33D0"/>
    <w:rsid w:val="004D3016"/>
    <w:rsid w:val="004D3884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92783"/>
    <w:rsid w:val="005A03D7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3F31"/>
    <w:rsid w:val="00634D21"/>
    <w:rsid w:val="00641A23"/>
    <w:rsid w:val="0064251F"/>
    <w:rsid w:val="0065140B"/>
    <w:rsid w:val="00651B94"/>
    <w:rsid w:val="0066044F"/>
    <w:rsid w:val="00665051"/>
    <w:rsid w:val="00666A91"/>
    <w:rsid w:val="00674210"/>
    <w:rsid w:val="006970F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25B1A"/>
    <w:rsid w:val="0073156E"/>
    <w:rsid w:val="0073474F"/>
    <w:rsid w:val="00737DCC"/>
    <w:rsid w:val="00740B8E"/>
    <w:rsid w:val="00742F5A"/>
    <w:rsid w:val="00746412"/>
    <w:rsid w:val="00752443"/>
    <w:rsid w:val="007722E0"/>
    <w:rsid w:val="00772510"/>
    <w:rsid w:val="007A32D4"/>
    <w:rsid w:val="007B2EEA"/>
    <w:rsid w:val="007B3AA7"/>
    <w:rsid w:val="007B485C"/>
    <w:rsid w:val="007C4E85"/>
    <w:rsid w:val="007E040B"/>
    <w:rsid w:val="007F2F5B"/>
    <w:rsid w:val="007F7286"/>
    <w:rsid w:val="008302B9"/>
    <w:rsid w:val="00841BD0"/>
    <w:rsid w:val="00865233"/>
    <w:rsid w:val="0086790C"/>
    <w:rsid w:val="00873912"/>
    <w:rsid w:val="0087770F"/>
    <w:rsid w:val="008858A8"/>
    <w:rsid w:val="008943CB"/>
    <w:rsid w:val="008A5C16"/>
    <w:rsid w:val="008B7FFB"/>
    <w:rsid w:val="008E37A2"/>
    <w:rsid w:val="008F3946"/>
    <w:rsid w:val="008F6E5E"/>
    <w:rsid w:val="008F7FCD"/>
    <w:rsid w:val="00905248"/>
    <w:rsid w:val="00912BE3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117BF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D6E4F"/>
    <w:rsid w:val="00AE29B2"/>
    <w:rsid w:val="00B0607E"/>
    <w:rsid w:val="00B174C1"/>
    <w:rsid w:val="00B40449"/>
    <w:rsid w:val="00B548AD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2CB2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60F56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34693"/>
    <w:rsid w:val="00E35DAD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EF7571"/>
    <w:rsid w:val="00F014E5"/>
    <w:rsid w:val="00F05762"/>
    <w:rsid w:val="00F2526E"/>
    <w:rsid w:val="00F278C9"/>
    <w:rsid w:val="00F30220"/>
    <w:rsid w:val="00F31187"/>
    <w:rsid w:val="00F3244E"/>
    <w:rsid w:val="00F33960"/>
    <w:rsid w:val="00F33A60"/>
    <w:rsid w:val="00F66145"/>
    <w:rsid w:val="00F72C5C"/>
    <w:rsid w:val="00F76F65"/>
    <w:rsid w:val="00F84CEA"/>
    <w:rsid w:val="00F91428"/>
    <w:rsid w:val="00F919FC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3783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2019-06-18T09:20:00Z</dcterms:created>
  <dcterms:modified xsi:type="dcterms:W3CDTF">2019-06-18T09:20:00Z</dcterms:modified>
</cp:coreProperties>
</file>