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32E" w:rsidRDefault="0019332E" w:rsidP="0019332E">
      <w:pPr>
        <w:spacing w:line="360" w:lineRule="auto"/>
        <w:ind w:right="1985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b/>
          <w:bCs/>
          <w:sz w:val="36"/>
          <w:lang w:val="en"/>
        </w:rPr>
        <w:t xml:space="preserve">Nueva 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aplicación</w:t>
      </w:r>
      <w:proofErr w:type="spellEnd"/>
      <w:r>
        <w:rPr>
          <w:rFonts w:asciiTheme="minorBidi" w:hAnsiTheme="minorBidi" w:cstheme="minorBidi"/>
          <w:b/>
          <w:bCs/>
          <w:sz w:val="36"/>
          <w:lang w:val="en"/>
        </w:rPr>
        <w:t xml:space="preserve"> de LIQUI MOLY</w:t>
      </w:r>
    </w:p>
    <w:p w:rsidR="0019332E" w:rsidRDefault="0019332E" w:rsidP="0019332E">
      <w:pPr>
        <w:spacing w:line="360" w:lineRule="auto"/>
        <w:ind w:right="1985"/>
        <w:rPr>
          <w:rFonts w:asciiTheme="minorBidi" w:hAnsiTheme="minorBidi" w:cstheme="minorBidi"/>
          <w:sz w:val="28"/>
        </w:rPr>
      </w:pPr>
    </w:p>
    <w:p w:rsidR="0019332E" w:rsidRDefault="0019332E" w:rsidP="0019332E">
      <w:pPr>
        <w:spacing w:line="360" w:lineRule="auto"/>
        <w:ind w:right="1985"/>
        <w:jc w:val="both"/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sz w:val="28"/>
          <w:lang w:val="en"/>
        </w:rPr>
        <w:t xml:space="preserve">El </w:t>
      </w:r>
      <w:proofErr w:type="spellStart"/>
      <w:r>
        <w:rPr>
          <w:rFonts w:asciiTheme="minorBidi" w:hAnsiTheme="minorBidi" w:cstheme="minorBidi"/>
          <w:sz w:val="28"/>
          <w:lang w:val="en"/>
        </w:rPr>
        <w:t>camino</w:t>
      </w:r>
      <w:proofErr w:type="spellEnd"/>
      <w:r>
        <w:rPr>
          <w:rFonts w:asciiTheme="minorBidi" w:hAnsiTheme="minorBidi" w:cstheme="minorBidi"/>
          <w:sz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lang w:val="en"/>
        </w:rPr>
        <w:t>más</w:t>
      </w:r>
      <w:proofErr w:type="spellEnd"/>
      <w:r>
        <w:rPr>
          <w:rFonts w:asciiTheme="minorBidi" w:hAnsiTheme="minorBidi" w:cstheme="minorBidi"/>
          <w:sz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lang w:val="en"/>
        </w:rPr>
        <w:t>corto</w:t>
      </w:r>
      <w:proofErr w:type="spellEnd"/>
      <w:r>
        <w:rPr>
          <w:rFonts w:asciiTheme="minorBidi" w:hAnsiTheme="minorBidi" w:cstheme="minorBidi"/>
          <w:sz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lang w:val="en"/>
        </w:rPr>
        <w:t>hacia</w:t>
      </w:r>
      <w:proofErr w:type="spellEnd"/>
      <w:r>
        <w:rPr>
          <w:rFonts w:asciiTheme="minorBidi" w:hAnsiTheme="minorBidi" w:cstheme="minorBidi"/>
          <w:sz w:val="28"/>
          <w:lang w:val="en"/>
        </w:rPr>
        <w:t xml:space="preserve"> el </w:t>
      </w:r>
      <w:proofErr w:type="spellStart"/>
      <w:r>
        <w:rPr>
          <w:rFonts w:asciiTheme="minorBidi" w:hAnsiTheme="minorBidi" w:cstheme="minorBidi"/>
          <w:sz w:val="28"/>
          <w:lang w:val="en"/>
        </w:rPr>
        <w:t>aceite</w:t>
      </w:r>
      <w:proofErr w:type="spellEnd"/>
      <w:r>
        <w:rPr>
          <w:rFonts w:asciiTheme="minorBidi" w:hAnsiTheme="minorBidi" w:cstheme="minorBidi"/>
          <w:sz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lang w:val="en"/>
        </w:rPr>
        <w:t>adecuado</w:t>
      </w:r>
      <w:proofErr w:type="spellEnd"/>
    </w:p>
    <w:p w:rsidR="0019332E" w:rsidRDefault="0019332E" w:rsidP="0019332E">
      <w:pPr>
        <w:spacing w:line="360" w:lineRule="auto"/>
        <w:ind w:right="1985"/>
        <w:jc w:val="both"/>
        <w:rPr>
          <w:rFonts w:asciiTheme="minorBidi" w:hAnsiTheme="minorBidi" w:cstheme="minorBidi"/>
          <w:b/>
        </w:rPr>
      </w:pPr>
    </w:p>
    <w:p w:rsidR="0019332E" w:rsidRDefault="0019332E" w:rsidP="0019332E">
      <w:pPr>
        <w:spacing w:after="240" w:line="360" w:lineRule="auto"/>
        <w:ind w:right="1985"/>
        <w:jc w:val="both"/>
        <w:rPr>
          <w:rFonts w:asciiTheme="minorBidi" w:hAnsiTheme="minorBidi" w:cstheme="minorBidi"/>
          <w:b/>
        </w:rPr>
      </w:pPr>
      <w:proofErr w:type="spellStart"/>
      <w:r>
        <w:rPr>
          <w:rFonts w:asciiTheme="minorBidi" w:hAnsiTheme="minorBidi" w:cstheme="minorBidi"/>
          <w:b/>
          <w:bCs/>
          <w:lang w:val="en"/>
        </w:rPr>
        <w:t>Enero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2019 - LIQUI MOLY, el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especialista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alemán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aceites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y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aditivos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, ha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renovado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su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aplicación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por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completo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La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aplicación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señala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el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aceite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más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adecuado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para </w:t>
      </w:r>
      <w:proofErr w:type="gramStart"/>
      <w:r>
        <w:rPr>
          <w:rFonts w:asciiTheme="minorBidi" w:hAnsiTheme="minorBidi" w:cstheme="minorBidi"/>
          <w:b/>
          <w:bCs/>
          <w:lang w:val="en"/>
        </w:rPr>
        <w:t>un</w:t>
      </w:r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determinado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vehículo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La LIQUI MOLY App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gratis para iOS y Android.</w:t>
      </w:r>
    </w:p>
    <w:p w:rsidR="0019332E" w:rsidRDefault="0019332E" w:rsidP="0019332E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 xml:space="preserve">La parte </w:t>
      </w:r>
      <w:proofErr w:type="spellStart"/>
      <w:r>
        <w:rPr>
          <w:rFonts w:asciiTheme="minorBidi" w:hAnsiTheme="minorBidi" w:cstheme="minorBidi"/>
          <w:lang w:val="en"/>
        </w:rPr>
        <w:t>esencial</w:t>
      </w:r>
      <w:proofErr w:type="spellEnd"/>
      <w:r>
        <w:rPr>
          <w:rFonts w:asciiTheme="minorBidi" w:hAnsiTheme="minorBidi" w:cstheme="minorBidi"/>
          <w:lang w:val="en"/>
        </w:rPr>
        <w:t xml:space="preserve"> de la </w:t>
      </w:r>
      <w:proofErr w:type="spellStart"/>
      <w:r>
        <w:rPr>
          <w:rFonts w:asciiTheme="minorBidi" w:hAnsiTheme="minorBidi" w:cstheme="minorBidi"/>
          <w:lang w:val="en"/>
        </w:rPr>
        <w:t>nueva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aplicación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es</w:t>
      </w:r>
      <w:proofErr w:type="spellEnd"/>
      <w:r>
        <w:rPr>
          <w:rFonts w:asciiTheme="minorBidi" w:hAnsiTheme="minorBidi" w:cstheme="minorBidi"/>
          <w:lang w:val="en"/>
        </w:rPr>
        <w:t xml:space="preserve"> la </w:t>
      </w:r>
      <w:proofErr w:type="spellStart"/>
      <w:r>
        <w:rPr>
          <w:rFonts w:asciiTheme="minorBidi" w:hAnsiTheme="minorBidi" w:cstheme="minorBidi"/>
          <w:lang w:val="en"/>
        </w:rPr>
        <w:t>guía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aceites</w:t>
      </w:r>
      <w:proofErr w:type="spellEnd"/>
      <w:r>
        <w:rPr>
          <w:rFonts w:asciiTheme="minorBidi" w:hAnsiTheme="minorBidi" w:cstheme="minorBidi"/>
          <w:lang w:val="en"/>
        </w:rPr>
        <w:t xml:space="preserve">. Una </w:t>
      </w:r>
      <w:proofErr w:type="spellStart"/>
      <w:r>
        <w:rPr>
          <w:rFonts w:asciiTheme="minorBidi" w:hAnsiTheme="minorBidi" w:cstheme="minorBidi"/>
          <w:lang w:val="en"/>
        </w:rPr>
        <w:t>vez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introducidos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marca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modelo</w:t>
      </w:r>
      <w:proofErr w:type="spellEnd"/>
      <w:r>
        <w:rPr>
          <w:rFonts w:asciiTheme="minorBidi" w:hAnsiTheme="minorBidi" w:cstheme="minorBidi"/>
          <w:lang w:val="en"/>
        </w:rPr>
        <w:t xml:space="preserve"> y </w:t>
      </w:r>
      <w:proofErr w:type="spellStart"/>
      <w:r>
        <w:rPr>
          <w:rFonts w:asciiTheme="minorBidi" w:hAnsiTheme="minorBidi" w:cstheme="minorBidi"/>
          <w:lang w:val="en"/>
        </w:rPr>
        <w:t>motorización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muestra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cuál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es</w:t>
      </w:r>
      <w:proofErr w:type="spellEnd"/>
      <w:r>
        <w:rPr>
          <w:rFonts w:asciiTheme="minorBidi" w:hAnsiTheme="minorBidi" w:cstheme="minorBidi"/>
          <w:lang w:val="en"/>
        </w:rPr>
        <w:t xml:space="preserve"> el </w:t>
      </w:r>
      <w:proofErr w:type="spellStart"/>
      <w:r>
        <w:rPr>
          <w:rFonts w:asciiTheme="minorBidi" w:hAnsiTheme="minorBidi" w:cstheme="minorBidi"/>
          <w:lang w:val="en"/>
        </w:rPr>
        <w:t>aceite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indicado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Porque</w:t>
      </w:r>
      <w:proofErr w:type="spellEnd"/>
      <w:r>
        <w:rPr>
          <w:rFonts w:asciiTheme="minorBidi" w:hAnsiTheme="minorBidi" w:cstheme="minorBidi"/>
          <w:lang w:val="en"/>
        </w:rPr>
        <w:t xml:space="preserve"> hoy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día</w:t>
      </w:r>
      <w:proofErr w:type="spellEnd"/>
      <w:r>
        <w:rPr>
          <w:rFonts w:asciiTheme="minorBidi" w:hAnsiTheme="minorBidi" w:cstheme="minorBidi"/>
          <w:lang w:val="en"/>
        </w:rPr>
        <w:t xml:space="preserve">, el </w:t>
      </w:r>
      <w:proofErr w:type="spellStart"/>
      <w:r>
        <w:rPr>
          <w:rFonts w:asciiTheme="minorBidi" w:hAnsiTheme="minorBidi" w:cstheme="minorBidi"/>
          <w:lang w:val="en"/>
        </w:rPr>
        <w:t>aceite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una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pieza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recambio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líquida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muy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específica</w:t>
      </w:r>
      <w:proofErr w:type="spellEnd"/>
      <w:r>
        <w:rPr>
          <w:rFonts w:asciiTheme="minorBidi" w:hAnsiTheme="minorBidi" w:cstheme="minorBidi"/>
          <w:lang w:val="en"/>
        </w:rPr>
        <w:t xml:space="preserve">, que </w:t>
      </w:r>
      <w:proofErr w:type="spellStart"/>
      <w:r>
        <w:rPr>
          <w:rFonts w:asciiTheme="minorBidi" w:hAnsiTheme="minorBidi" w:cstheme="minorBidi"/>
          <w:lang w:val="en"/>
        </w:rPr>
        <w:t>debe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adecuarse</w:t>
      </w:r>
      <w:proofErr w:type="spellEnd"/>
      <w:r>
        <w:rPr>
          <w:rFonts w:asciiTheme="minorBidi" w:hAnsiTheme="minorBidi" w:cstheme="minorBidi"/>
          <w:lang w:val="en"/>
        </w:rPr>
        <w:t xml:space="preserve"> al </w:t>
      </w:r>
      <w:proofErr w:type="spellStart"/>
      <w:r>
        <w:rPr>
          <w:rFonts w:asciiTheme="minorBidi" w:hAnsiTheme="minorBidi" w:cstheme="minorBidi"/>
          <w:lang w:val="en"/>
        </w:rPr>
        <w:t>respectivo</w:t>
      </w:r>
      <w:proofErr w:type="spellEnd"/>
      <w:r>
        <w:rPr>
          <w:rFonts w:asciiTheme="minorBidi" w:hAnsiTheme="minorBidi" w:cstheme="minorBidi"/>
          <w:lang w:val="en"/>
        </w:rPr>
        <w:t xml:space="preserve"> motor. </w:t>
      </w:r>
      <w:proofErr w:type="spellStart"/>
      <w:r>
        <w:rPr>
          <w:rFonts w:asciiTheme="minorBidi" w:hAnsiTheme="minorBidi" w:cstheme="minorBidi"/>
          <w:lang w:val="en"/>
        </w:rPr>
        <w:t>Reponer</w:t>
      </w:r>
      <w:proofErr w:type="spellEnd"/>
      <w:r>
        <w:rPr>
          <w:rFonts w:asciiTheme="minorBidi" w:hAnsiTheme="minorBidi" w:cstheme="minorBidi"/>
          <w:lang w:val="en"/>
        </w:rPr>
        <w:t xml:space="preserve"> el </w:t>
      </w:r>
      <w:proofErr w:type="spellStart"/>
      <w:r>
        <w:rPr>
          <w:rFonts w:asciiTheme="minorBidi" w:hAnsiTheme="minorBidi" w:cstheme="minorBidi"/>
          <w:lang w:val="en"/>
        </w:rPr>
        <w:t>aceite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erróneo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equivale</w:t>
      </w:r>
      <w:proofErr w:type="spellEnd"/>
      <w:r>
        <w:rPr>
          <w:rFonts w:asciiTheme="minorBidi" w:hAnsiTheme="minorBidi" w:cstheme="minorBidi"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lang w:val="en"/>
        </w:rPr>
        <w:t>montar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una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pieza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recambio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equivocada</w:t>
      </w:r>
      <w:proofErr w:type="spellEnd"/>
      <w:r>
        <w:rPr>
          <w:rFonts w:asciiTheme="minorBidi" w:hAnsiTheme="minorBidi" w:cstheme="minorBidi"/>
          <w:lang w:val="en"/>
        </w:rPr>
        <w:t xml:space="preserve"> y </w:t>
      </w:r>
      <w:proofErr w:type="spellStart"/>
      <w:r>
        <w:rPr>
          <w:rFonts w:asciiTheme="minorBidi" w:hAnsiTheme="minorBidi" w:cstheme="minorBidi"/>
          <w:lang w:val="en"/>
        </w:rPr>
        <w:t>puede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provocar</w:t>
      </w:r>
      <w:proofErr w:type="spellEnd"/>
      <w:r>
        <w:rPr>
          <w:rFonts w:asciiTheme="minorBidi" w:hAnsiTheme="minorBidi" w:cstheme="minorBidi"/>
          <w:lang w:val="en"/>
        </w:rPr>
        <w:t xml:space="preserve"> graves </w:t>
      </w:r>
      <w:proofErr w:type="spellStart"/>
      <w:r>
        <w:rPr>
          <w:rFonts w:asciiTheme="minorBidi" w:hAnsiTheme="minorBidi" w:cstheme="minorBidi"/>
          <w:lang w:val="en"/>
        </w:rPr>
        <w:t>daños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el motor. </w:t>
      </w:r>
      <w:proofErr w:type="spellStart"/>
      <w:r>
        <w:rPr>
          <w:rFonts w:asciiTheme="minorBidi" w:hAnsiTheme="minorBidi" w:cstheme="minorBidi"/>
          <w:lang w:val="en"/>
        </w:rPr>
        <w:t>Además</w:t>
      </w:r>
      <w:proofErr w:type="spellEnd"/>
      <w:r>
        <w:rPr>
          <w:rFonts w:asciiTheme="minorBidi" w:hAnsiTheme="minorBidi" w:cstheme="minorBidi"/>
          <w:lang w:val="en"/>
        </w:rPr>
        <w:t xml:space="preserve">, la app </w:t>
      </w:r>
      <w:proofErr w:type="spellStart"/>
      <w:r>
        <w:rPr>
          <w:rFonts w:asciiTheme="minorBidi" w:hAnsiTheme="minorBidi" w:cstheme="minorBidi"/>
          <w:lang w:val="en"/>
        </w:rPr>
        <w:t>también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aporta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información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acerca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otros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líquidos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servicio</w:t>
      </w:r>
      <w:proofErr w:type="spellEnd"/>
      <w:r>
        <w:rPr>
          <w:rFonts w:asciiTheme="minorBidi" w:hAnsiTheme="minorBidi" w:cstheme="minorBidi"/>
          <w:lang w:val="en"/>
        </w:rPr>
        <w:t xml:space="preserve"> que </w:t>
      </w:r>
      <w:proofErr w:type="spellStart"/>
      <w:r>
        <w:rPr>
          <w:rFonts w:asciiTheme="minorBidi" w:hAnsiTheme="minorBidi" w:cstheme="minorBidi"/>
          <w:lang w:val="en"/>
        </w:rPr>
        <w:t>necesita</w:t>
      </w:r>
      <w:proofErr w:type="spellEnd"/>
      <w:r>
        <w:rPr>
          <w:rFonts w:asciiTheme="minorBidi" w:hAnsiTheme="minorBidi" w:cstheme="minorBidi"/>
          <w:lang w:val="en"/>
        </w:rPr>
        <w:t xml:space="preserve"> el </w:t>
      </w:r>
      <w:proofErr w:type="spellStart"/>
      <w:r>
        <w:rPr>
          <w:rFonts w:asciiTheme="minorBidi" w:hAnsiTheme="minorBidi" w:cstheme="minorBidi"/>
          <w:lang w:val="en"/>
        </w:rPr>
        <w:t>vehículo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como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ejemplo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aceite</w:t>
      </w:r>
      <w:proofErr w:type="spellEnd"/>
      <w:r>
        <w:rPr>
          <w:rFonts w:asciiTheme="minorBidi" w:hAnsiTheme="minorBidi" w:cstheme="minorBidi"/>
          <w:lang w:val="en"/>
        </w:rPr>
        <w:t xml:space="preserve"> para </w:t>
      </w:r>
      <w:proofErr w:type="spellStart"/>
      <w:r>
        <w:rPr>
          <w:rFonts w:asciiTheme="minorBidi" w:hAnsiTheme="minorBidi" w:cstheme="minorBidi"/>
          <w:lang w:val="en"/>
        </w:rPr>
        <w:t>caja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cambios</w:t>
      </w:r>
      <w:proofErr w:type="spellEnd"/>
      <w:r>
        <w:rPr>
          <w:rFonts w:asciiTheme="minorBidi" w:hAnsiTheme="minorBidi" w:cstheme="minorBidi"/>
          <w:lang w:val="en"/>
        </w:rPr>
        <w:t xml:space="preserve"> y </w:t>
      </w:r>
      <w:proofErr w:type="spellStart"/>
      <w:r>
        <w:rPr>
          <w:rFonts w:asciiTheme="minorBidi" w:hAnsiTheme="minorBidi" w:cstheme="minorBidi"/>
          <w:lang w:val="en"/>
        </w:rPr>
        <w:t>servodirección</w:t>
      </w:r>
      <w:proofErr w:type="spellEnd"/>
      <w:r>
        <w:rPr>
          <w:rFonts w:asciiTheme="minorBidi" w:hAnsiTheme="minorBidi" w:cstheme="minorBidi"/>
          <w:lang w:val="en"/>
        </w:rPr>
        <w:t xml:space="preserve"> al </w:t>
      </w:r>
      <w:proofErr w:type="spellStart"/>
      <w:r>
        <w:rPr>
          <w:rFonts w:asciiTheme="minorBidi" w:hAnsiTheme="minorBidi" w:cstheme="minorBidi"/>
          <w:lang w:val="en"/>
        </w:rPr>
        <w:t>igual</w:t>
      </w:r>
      <w:proofErr w:type="spellEnd"/>
      <w:r>
        <w:rPr>
          <w:rFonts w:asciiTheme="minorBidi" w:hAnsiTheme="minorBidi" w:cstheme="minorBidi"/>
          <w:lang w:val="en"/>
        </w:rPr>
        <w:t xml:space="preserve"> que </w:t>
      </w:r>
      <w:proofErr w:type="spellStart"/>
      <w:r>
        <w:rPr>
          <w:rFonts w:asciiTheme="minorBidi" w:hAnsiTheme="minorBidi" w:cstheme="minorBidi"/>
          <w:lang w:val="en"/>
        </w:rPr>
        <w:t>líquido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frenos</w:t>
      </w:r>
      <w:proofErr w:type="spellEnd"/>
      <w:r>
        <w:rPr>
          <w:rFonts w:asciiTheme="minorBidi" w:hAnsiTheme="minorBidi" w:cstheme="minorBidi"/>
          <w:lang w:val="en"/>
        </w:rPr>
        <w:t xml:space="preserve"> y </w:t>
      </w:r>
      <w:proofErr w:type="spellStart"/>
      <w:r>
        <w:rPr>
          <w:rFonts w:asciiTheme="minorBidi" w:hAnsiTheme="minorBidi" w:cstheme="minorBidi"/>
          <w:lang w:val="en"/>
        </w:rPr>
        <w:t>anticongelante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</w:p>
    <w:p w:rsidR="0019332E" w:rsidRDefault="0019332E" w:rsidP="0019332E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 xml:space="preserve">La </w:t>
      </w:r>
      <w:proofErr w:type="spellStart"/>
      <w:r>
        <w:rPr>
          <w:rFonts w:asciiTheme="minorBidi" w:hAnsiTheme="minorBidi" w:cstheme="minorBidi"/>
          <w:lang w:val="en"/>
        </w:rPr>
        <w:t>cantidad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especificaciones</w:t>
      </w:r>
      <w:proofErr w:type="spellEnd"/>
      <w:r>
        <w:rPr>
          <w:rFonts w:asciiTheme="minorBidi" w:hAnsiTheme="minorBidi" w:cstheme="minorBidi"/>
          <w:lang w:val="en"/>
        </w:rPr>
        <w:t xml:space="preserve"> para el </w:t>
      </w:r>
      <w:proofErr w:type="spellStart"/>
      <w:r>
        <w:rPr>
          <w:rFonts w:asciiTheme="minorBidi" w:hAnsiTheme="minorBidi" w:cstheme="minorBidi"/>
          <w:lang w:val="en"/>
        </w:rPr>
        <w:t>aceite</w:t>
      </w:r>
      <w:proofErr w:type="spellEnd"/>
      <w:r>
        <w:rPr>
          <w:rFonts w:asciiTheme="minorBidi" w:hAnsiTheme="minorBidi" w:cstheme="minorBidi"/>
          <w:lang w:val="en"/>
        </w:rPr>
        <w:t xml:space="preserve"> ha </w:t>
      </w:r>
      <w:proofErr w:type="spellStart"/>
      <w:r>
        <w:rPr>
          <w:rFonts w:asciiTheme="minorBidi" w:hAnsiTheme="minorBidi" w:cstheme="minorBidi"/>
          <w:lang w:val="en"/>
        </w:rPr>
        <w:t>crecido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tanto</w:t>
      </w:r>
      <w:proofErr w:type="spellEnd"/>
      <w:r>
        <w:rPr>
          <w:rFonts w:asciiTheme="minorBidi" w:hAnsiTheme="minorBidi" w:cstheme="minorBidi"/>
          <w:lang w:val="en"/>
        </w:rPr>
        <w:t xml:space="preserve"> que </w:t>
      </w:r>
      <w:proofErr w:type="spellStart"/>
      <w:r>
        <w:rPr>
          <w:rFonts w:asciiTheme="minorBidi" w:hAnsiTheme="minorBidi" w:cstheme="minorBidi"/>
          <w:lang w:val="en"/>
        </w:rPr>
        <w:t>solamente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expertos</w:t>
      </w:r>
      <w:proofErr w:type="spellEnd"/>
      <w:r>
        <w:rPr>
          <w:rFonts w:asciiTheme="minorBidi" w:hAnsiTheme="minorBidi" w:cstheme="minorBidi"/>
          <w:lang w:val="en"/>
        </w:rPr>
        <w:t xml:space="preserve"> son </w:t>
      </w:r>
      <w:proofErr w:type="spellStart"/>
      <w:r>
        <w:rPr>
          <w:rFonts w:asciiTheme="minorBidi" w:hAnsiTheme="minorBidi" w:cstheme="minorBidi"/>
          <w:lang w:val="en"/>
        </w:rPr>
        <w:t>capaces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obtener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una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visión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conjunto</w:t>
      </w:r>
      <w:proofErr w:type="spellEnd"/>
      <w:r>
        <w:rPr>
          <w:rFonts w:asciiTheme="minorBidi" w:hAnsiTheme="minorBidi" w:cstheme="minorBidi"/>
          <w:lang w:val="en"/>
        </w:rPr>
        <w:t>. "</w:t>
      </w:r>
      <w:proofErr w:type="spellStart"/>
      <w:r>
        <w:rPr>
          <w:rFonts w:asciiTheme="minorBidi" w:hAnsiTheme="minorBidi" w:cstheme="minorBidi"/>
          <w:lang w:val="en"/>
        </w:rPr>
        <w:t>Por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esta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misma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razón</w:t>
      </w:r>
      <w:proofErr w:type="spellEnd"/>
      <w:r>
        <w:rPr>
          <w:rFonts w:asciiTheme="minorBidi" w:hAnsiTheme="minorBidi" w:cstheme="minorBidi"/>
          <w:lang w:val="en"/>
        </w:rPr>
        <w:t xml:space="preserve">, la </w:t>
      </w:r>
      <w:proofErr w:type="spellStart"/>
      <w:r>
        <w:rPr>
          <w:rFonts w:asciiTheme="minorBidi" w:hAnsiTheme="minorBidi" w:cstheme="minorBidi"/>
          <w:lang w:val="en"/>
        </w:rPr>
        <w:t>aplicación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un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apoyo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práctico</w:t>
      </w:r>
      <w:proofErr w:type="spellEnd"/>
      <w:r>
        <w:rPr>
          <w:rFonts w:asciiTheme="minorBidi" w:hAnsiTheme="minorBidi" w:cstheme="minorBidi"/>
          <w:lang w:val="en"/>
        </w:rPr>
        <w:t xml:space="preserve"> para </w:t>
      </w:r>
      <w:proofErr w:type="spellStart"/>
      <w:r>
        <w:rPr>
          <w:rFonts w:asciiTheme="minorBidi" w:hAnsiTheme="minorBidi" w:cstheme="minorBidi"/>
          <w:lang w:val="en"/>
        </w:rPr>
        <w:t>los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conductores</w:t>
      </w:r>
      <w:proofErr w:type="spellEnd"/>
      <w:r>
        <w:rPr>
          <w:rFonts w:asciiTheme="minorBidi" w:hAnsiTheme="minorBidi" w:cstheme="minorBidi"/>
          <w:lang w:val="en"/>
        </w:rPr>
        <w:t xml:space="preserve"> que se </w:t>
      </w:r>
      <w:proofErr w:type="spellStart"/>
      <w:r>
        <w:rPr>
          <w:rFonts w:asciiTheme="minorBidi" w:hAnsiTheme="minorBidi" w:cstheme="minorBidi"/>
          <w:lang w:val="en"/>
        </w:rPr>
        <w:t>quedan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abrumados</w:t>
      </w:r>
      <w:proofErr w:type="spellEnd"/>
      <w:r>
        <w:rPr>
          <w:rFonts w:asciiTheme="minorBidi" w:hAnsiTheme="minorBidi" w:cstheme="minorBidi"/>
          <w:lang w:val="en"/>
        </w:rPr>
        <w:t xml:space="preserve"> ante </w:t>
      </w:r>
      <w:proofErr w:type="spellStart"/>
      <w:r>
        <w:rPr>
          <w:rFonts w:asciiTheme="minorBidi" w:hAnsiTheme="minorBidi" w:cstheme="minorBidi"/>
          <w:lang w:val="en"/>
        </w:rPr>
        <w:t>una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larga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repisa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llena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aceites</w:t>
      </w:r>
      <w:proofErr w:type="spellEnd"/>
      <w:r>
        <w:rPr>
          <w:rFonts w:asciiTheme="minorBidi" w:hAnsiTheme="minorBidi" w:cstheme="minorBidi"/>
          <w:lang w:val="en"/>
        </w:rPr>
        <w:t xml:space="preserve"> o </w:t>
      </w:r>
      <w:proofErr w:type="spellStart"/>
      <w:r>
        <w:rPr>
          <w:rFonts w:asciiTheme="minorBidi" w:hAnsiTheme="minorBidi" w:cstheme="minorBidi"/>
          <w:lang w:val="en"/>
        </w:rPr>
        <w:t>aquellos</w:t>
      </w:r>
      <w:proofErr w:type="spellEnd"/>
      <w:r>
        <w:rPr>
          <w:rFonts w:asciiTheme="minorBidi" w:hAnsiTheme="minorBidi" w:cstheme="minorBidi"/>
          <w:lang w:val="en"/>
        </w:rPr>
        <w:t xml:space="preserve"> que se </w:t>
      </w:r>
      <w:proofErr w:type="spellStart"/>
      <w:r>
        <w:rPr>
          <w:rFonts w:asciiTheme="minorBidi" w:hAnsiTheme="minorBidi" w:cstheme="minorBidi"/>
          <w:lang w:val="en"/>
        </w:rPr>
        <w:t>dejan</w:t>
      </w:r>
      <w:proofErr w:type="spellEnd"/>
      <w:r>
        <w:rPr>
          <w:rFonts w:asciiTheme="minorBidi" w:hAnsiTheme="minorBidi" w:cstheme="minorBidi"/>
          <w:lang w:val="en"/>
        </w:rPr>
        <w:t xml:space="preserve"> el </w:t>
      </w:r>
      <w:proofErr w:type="spellStart"/>
      <w:r>
        <w:rPr>
          <w:rFonts w:asciiTheme="minorBidi" w:hAnsiTheme="minorBidi" w:cstheme="minorBidi"/>
          <w:lang w:val="en"/>
        </w:rPr>
        <w:t>dedo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tanto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subir</w:t>
      </w:r>
      <w:proofErr w:type="spellEnd"/>
      <w:r>
        <w:rPr>
          <w:rFonts w:asciiTheme="minorBidi" w:hAnsiTheme="minorBidi" w:cstheme="minorBidi"/>
          <w:lang w:val="en"/>
        </w:rPr>
        <w:t xml:space="preserve"> y </w:t>
      </w:r>
      <w:proofErr w:type="spellStart"/>
      <w:r>
        <w:rPr>
          <w:rFonts w:asciiTheme="minorBidi" w:hAnsiTheme="minorBidi" w:cstheme="minorBidi"/>
          <w:lang w:val="en"/>
        </w:rPr>
        <w:t>bajar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por</w:t>
      </w:r>
      <w:proofErr w:type="spellEnd"/>
      <w:r>
        <w:rPr>
          <w:rFonts w:asciiTheme="minorBidi" w:hAnsiTheme="minorBidi" w:cstheme="minorBidi"/>
          <w:lang w:val="en"/>
        </w:rPr>
        <w:t xml:space="preserve"> las </w:t>
      </w:r>
      <w:proofErr w:type="spellStart"/>
      <w:r>
        <w:rPr>
          <w:rFonts w:asciiTheme="minorBidi" w:hAnsiTheme="minorBidi" w:cstheme="minorBidi"/>
          <w:lang w:val="en"/>
        </w:rPr>
        <w:t>largas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listas</w:t>
      </w:r>
      <w:proofErr w:type="spellEnd"/>
      <w:r>
        <w:rPr>
          <w:rFonts w:asciiTheme="minorBidi" w:hAnsiTheme="minorBidi" w:cstheme="minorBidi"/>
          <w:lang w:val="en"/>
        </w:rPr>
        <w:t xml:space="preserve"> de las </w:t>
      </w:r>
      <w:proofErr w:type="spellStart"/>
      <w:r>
        <w:rPr>
          <w:rFonts w:asciiTheme="minorBidi" w:hAnsiTheme="minorBidi" w:cstheme="minorBidi"/>
          <w:lang w:val="en"/>
        </w:rPr>
        <w:t>tiendas</w:t>
      </w:r>
      <w:proofErr w:type="spellEnd"/>
      <w:r>
        <w:rPr>
          <w:rFonts w:asciiTheme="minorBidi" w:hAnsiTheme="minorBidi" w:cstheme="minorBidi"/>
          <w:lang w:val="en"/>
        </w:rPr>
        <w:t xml:space="preserve"> online", </w:t>
      </w:r>
      <w:proofErr w:type="spellStart"/>
      <w:r>
        <w:rPr>
          <w:rFonts w:asciiTheme="minorBidi" w:hAnsiTheme="minorBidi" w:cstheme="minorBidi"/>
          <w:lang w:val="en"/>
        </w:rPr>
        <w:t>afirma</w:t>
      </w:r>
      <w:proofErr w:type="spellEnd"/>
      <w:r>
        <w:rPr>
          <w:rFonts w:asciiTheme="minorBidi" w:hAnsiTheme="minorBidi" w:cstheme="minorBidi"/>
          <w:lang w:val="en"/>
        </w:rPr>
        <w:t xml:space="preserve"> Harry </w:t>
      </w:r>
      <w:proofErr w:type="spellStart"/>
      <w:r>
        <w:rPr>
          <w:rFonts w:asciiTheme="minorBidi" w:hAnsiTheme="minorBidi" w:cstheme="minorBidi"/>
          <w:lang w:val="en"/>
        </w:rPr>
        <w:t>Hartkorn</w:t>
      </w:r>
      <w:proofErr w:type="spellEnd"/>
      <w:r>
        <w:rPr>
          <w:rFonts w:asciiTheme="minorBidi" w:hAnsiTheme="minorBidi" w:cstheme="minorBidi"/>
          <w:lang w:val="en"/>
        </w:rPr>
        <w:t xml:space="preserve">, director de </w:t>
      </w:r>
      <w:proofErr w:type="spellStart"/>
      <w:r>
        <w:rPr>
          <w:rFonts w:asciiTheme="minorBidi" w:hAnsiTheme="minorBidi" w:cstheme="minorBidi"/>
          <w:lang w:val="en"/>
        </w:rPr>
        <w:t>tecnología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aplicación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LIQUI MOLY.  "Y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el </w:t>
      </w:r>
      <w:proofErr w:type="spellStart"/>
      <w:r>
        <w:rPr>
          <w:rFonts w:asciiTheme="minorBidi" w:hAnsiTheme="minorBidi" w:cstheme="minorBidi"/>
          <w:lang w:val="en"/>
        </w:rPr>
        <w:t>caso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los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profesionales</w:t>
      </w:r>
      <w:proofErr w:type="spellEnd"/>
      <w:r>
        <w:rPr>
          <w:rFonts w:asciiTheme="minorBidi" w:hAnsiTheme="minorBidi" w:cstheme="minorBidi"/>
          <w:lang w:val="en"/>
        </w:rPr>
        <w:t xml:space="preserve">, se </w:t>
      </w:r>
      <w:proofErr w:type="spellStart"/>
      <w:r>
        <w:rPr>
          <w:rFonts w:asciiTheme="minorBidi" w:hAnsiTheme="minorBidi" w:cstheme="minorBidi"/>
          <w:lang w:val="en"/>
        </w:rPr>
        <w:t>acaban</w:t>
      </w:r>
      <w:proofErr w:type="spellEnd"/>
      <w:r>
        <w:rPr>
          <w:rFonts w:asciiTheme="minorBidi" w:hAnsiTheme="minorBidi" w:cstheme="minorBidi"/>
          <w:lang w:val="en"/>
        </w:rPr>
        <w:t xml:space="preserve"> las </w:t>
      </w:r>
      <w:proofErr w:type="spellStart"/>
      <w:r>
        <w:rPr>
          <w:rFonts w:asciiTheme="minorBidi" w:hAnsiTheme="minorBidi" w:cstheme="minorBidi"/>
          <w:lang w:val="en"/>
        </w:rPr>
        <w:t>dudas</w:t>
      </w:r>
      <w:proofErr w:type="spellEnd"/>
      <w:r>
        <w:rPr>
          <w:rFonts w:asciiTheme="minorBidi" w:hAnsiTheme="minorBidi" w:cstheme="minorBidi"/>
          <w:lang w:val="en"/>
        </w:rPr>
        <w:t xml:space="preserve"> a la hora </w:t>
      </w:r>
      <w:proofErr w:type="gramStart"/>
      <w:r>
        <w:rPr>
          <w:rFonts w:asciiTheme="minorBidi" w:hAnsiTheme="minorBidi" w:cstheme="minorBidi"/>
          <w:lang w:val="en"/>
        </w:rPr>
        <w:t>del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uso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el taller o </w:t>
      </w:r>
      <w:proofErr w:type="spellStart"/>
      <w:r>
        <w:rPr>
          <w:rFonts w:asciiTheme="minorBidi" w:hAnsiTheme="minorBidi" w:cstheme="minorBidi"/>
          <w:lang w:val="en"/>
        </w:rPr>
        <w:t>también</w:t>
      </w:r>
      <w:proofErr w:type="spellEnd"/>
      <w:r>
        <w:rPr>
          <w:rFonts w:asciiTheme="minorBidi" w:hAnsiTheme="minorBidi" w:cstheme="minorBidi"/>
          <w:lang w:val="en"/>
        </w:rPr>
        <w:t xml:space="preserve"> al vender a </w:t>
      </w:r>
      <w:proofErr w:type="spellStart"/>
      <w:r>
        <w:rPr>
          <w:rFonts w:asciiTheme="minorBidi" w:hAnsiTheme="minorBidi" w:cstheme="minorBidi"/>
          <w:lang w:val="en"/>
        </w:rPr>
        <w:t>los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conductores</w:t>
      </w:r>
      <w:proofErr w:type="spellEnd"/>
      <w:r>
        <w:rPr>
          <w:rFonts w:asciiTheme="minorBidi" w:hAnsiTheme="minorBidi" w:cstheme="minorBidi"/>
          <w:lang w:val="en"/>
        </w:rPr>
        <w:t xml:space="preserve">." </w:t>
      </w:r>
    </w:p>
    <w:p w:rsidR="0019332E" w:rsidRDefault="0019332E" w:rsidP="0019332E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lang w:val="en"/>
        </w:rPr>
        <w:t>Además</w:t>
      </w:r>
      <w:proofErr w:type="spellEnd"/>
      <w:r>
        <w:rPr>
          <w:rFonts w:asciiTheme="minorBidi" w:hAnsiTheme="minorBidi" w:cstheme="minorBidi"/>
          <w:lang w:val="en"/>
        </w:rPr>
        <w:t xml:space="preserve">, la </w:t>
      </w:r>
      <w:proofErr w:type="spellStart"/>
      <w:r>
        <w:rPr>
          <w:rFonts w:asciiTheme="minorBidi" w:hAnsiTheme="minorBidi" w:cstheme="minorBidi"/>
          <w:lang w:val="en"/>
        </w:rPr>
        <w:t>aplicación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indica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dónde</w:t>
      </w:r>
      <w:proofErr w:type="spellEnd"/>
      <w:r>
        <w:rPr>
          <w:rFonts w:asciiTheme="minorBidi" w:hAnsiTheme="minorBidi" w:cstheme="minorBidi"/>
          <w:lang w:val="en"/>
        </w:rPr>
        <w:t xml:space="preserve"> se </w:t>
      </w:r>
      <w:proofErr w:type="spellStart"/>
      <w:r>
        <w:rPr>
          <w:rFonts w:asciiTheme="minorBidi" w:hAnsiTheme="minorBidi" w:cstheme="minorBidi"/>
          <w:lang w:val="en"/>
        </w:rPr>
        <w:t>pueden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comprar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productos</w:t>
      </w:r>
      <w:proofErr w:type="spellEnd"/>
      <w:r>
        <w:rPr>
          <w:rFonts w:asciiTheme="minorBidi" w:hAnsiTheme="minorBidi" w:cstheme="minorBidi"/>
          <w:lang w:val="en"/>
        </w:rPr>
        <w:t xml:space="preserve"> LIQUI MOLY, </w:t>
      </w:r>
      <w:proofErr w:type="spellStart"/>
      <w:r>
        <w:rPr>
          <w:rFonts w:asciiTheme="minorBidi" w:hAnsiTheme="minorBidi" w:cstheme="minorBidi"/>
          <w:lang w:val="en"/>
        </w:rPr>
        <w:t>aporta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conocimiento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básico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sobre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aceites</w:t>
      </w:r>
      <w:proofErr w:type="spellEnd"/>
      <w:r>
        <w:rPr>
          <w:rFonts w:asciiTheme="minorBidi" w:hAnsiTheme="minorBidi" w:cstheme="minorBidi"/>
          <w:lang w:val="en"/>
        </w:rPr>
        <w:t xml:space="preserve"> y </w:t>
      </w:r>
      <w:proofErr w:type="spellStart"/>
      <w:r>
        <w:rPr>
          <w:rFonts w:asciiTheme="minorBidi" w:hAnsiTheme="minorBidi" w:cstheme="minorBidi"/>
          <w:lang w:val="en"/>
        </w:rPr>
        <w:t>aditivos</w:t>
      </w:r>
      <w:proofErr w:type="spellEnd"/>
      <w:r>
        <w:rPr>
          <w:rFonts w:asciiTheme="minorBidi" w:hAnsiTheme="minorBidi" w:cstheme="minorBidi"/>
          <w:lang w:val="en"/>
        </w:rPr>
        <w:t xml:space="preserve"> y </w:t>
      </w:r>
      <w:proofErr w:type="spellStart"/>
      <w:r>
        <w:rPr>
          <w:rFonts w:asciiTheme="minorBidi" w:hAnsiTheme="minorBidi" w:cstheme="minorBidi"/>
          <w:lang w:val="en"/>
        </w:rPr>
        <w:t>mantiene</w:t>
      </w:r>
      <w:proofErr w:type="spellEnd"/>
      <w:r>
        <w:rPr>
          <w:rFonts w:asciiTheme="minorBidi" w:hAnsiTheme="minorBidi" w:cstheme="minorBidi"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lang w:val="en"/>
        </w:rPr>
        <w:t>día</w:t>
      </w:r>
      <w:proofErr w:type="spellEnd"/>
      <w:r>
        <w:rPr>
          <w:rFonts w:asciiTheme="minorBidi" w:hAnsiTheme="minorBidi" w:cstheme="minorBidi"/>
          <w:lang w:val="en"/>
        </w:rPr>
        <w:t xml:space="preserve"> con </w:t>
      </w:r>
      <w:proofErr w:type="spellStart"/>
      <w:r>
        <w:rPr>
          <w:rFonts w:asciiTheme="minorBidi" w:hAnsiTheme="minorBidi" w:cstheme="minorBidi"/>
          <w:lang w:val="en"/>
        </w:rPr>
        <w:t>todas</w:t>
      </w:r>
      <w:proofErr w:type="spellEnd"/>
      <w:r>
        <w:rPr>
          <w:rFonts w:asciiTheme="minorBidi" w:hAnsiTheme="minorBidi" w:cstheme="minorBidi"/>
          <w:lang w:val="en"/>
        </w:rPr>
        <w:t xml:space="preserve"> las </w:t>
      </w:r>
      <w:proofErr w:type="spellStart"/>
      <w:r>
        <w:rPr>
          <w:rFonts w:asciiTheme="minorBidi" w:hAnsiTheme="minorBidi" w:cstheme="minorBidi"/>
          <w:lang w:val="en"/>
        </w:rPr>
        <w:t>novedades</w:t>
      </w:r>
      <w:proofErr w:type="spellEnd"/>
      <w:r>
        <w:rPr>
          <w:rFonts w:asciiTheme="minorBidi" w:hAnsiTheme="minorBidi" w:cstheme="minorBidi"/>
          <w:lang w:val="en"/>
        </w:rPr>
        <w:t xml:space="preserve"> de LIQUI MOLY. </w:t>
      </w:r>
      <w:proofErr w:type="spellStart"/>
      <w:r>
        <w:rPr>
          <w:rFonts w:asciiTheme="minorBidi" w:hAnsiTheme="minorBidi" w:cstheme="minorBidi"/>
          <w:lang w:val="en"/>
        </w:rPr>
        <w:t>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toda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lastRenderedPageBreak/>
        <w:t>una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evolución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comparación</w:t>
      </w:r>
      <w:proofErr w:type="spellEnd"/>
      <w:r>
        <w:rPr>
          <w:rFonts w:asciiTheme="minorBidi" w:hAnsiTheme="minorBidi" w:cstheme="minorBidi"/>
          <w:lang w:val="en"/>
        </w:rPr>
        <w:t xml:space="preserve"> con la </w:t>
      </w:r>
      <w:proofErr w:type="spellStart"/>
      <w:r>
        <w:rPr>
          <w:rFonts w:asciiTheme="minorBidi" w:hAnsiTheme="minorBidi" w:cstheme="minorBidi"/>
          <w:lang w:val="en"/>
        </w:rPr>
        <w:t>versión</w:t>
      </w:r>
      <w:proofErr w:type="spellEnd"/>
      <w:r>
        <w:rPr>
          <w:rFonts w:asciiTheme="minorBidi" w:hAnsiTheme="minorBidi" w:cstheme="minorBidi"/>
          <w:lang w:val="en"/>
        </w:rPr>
        <w:t xml:space="preserve"> anterior, </w:t>
      </w:r>
      <w:proofErr w:type="spellStart"/>
      <w:r>
        <w:rPr>
          <w:rFonts w:asciiTheme="minorBidi" w:hAnsiTheme="minorBidi" w:cstheme="minorBidi"/>
          <w:lang w:val="en"/>
        </w:rPr>
        <w:t>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más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ligera</w:t>
      </w:r>
      <w:proofErr w:type="spellEnd"/>
      <w:r>
        <w:rPr>
          <w:rFonts w:asciiTheme="minorBidi" w:hAnsiTheme="minorBidi" w:cstheme="minorBidi"/>
          <w:lang w:val="en"/>
        </w:rPr>
        <w:t xml:space="preserve"> y de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uso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más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intuitivo</w:t>
      </w:r>
      <w:proofErr w:type="spellEnd"/>
      <w:r>
        <w:rPr>
          <w:rFonts w:asciiTheme="minorBidi" w:hAnsiTheme="minorBidi" w:cstheme="minorBidi"/>
          <w:lang w:val="en"/>
        </w:rPr>
        <w:t xml:space="preserve">. Se </w:t>
      </w:r>
      <w:proofErr w:type="spellStart"/>
      <w:r>
        <w:rPr>
          <w:rFonts w:asciiTheme="minorBidi" w:hAnsiTheme="minorBidi" w:cstheme="minorBidi"/>
          <w:lang w:val="en"/>
        </w:rPr>
        <w:t>puede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encontrar</w:t>
      </w:r>
      <w:proofErr w:type="spellEnd"/>
      <w:r>
        <w:rPr>
          <w:rFonts w:asciiTheme="minorBidi" w:hAnsiTheme="minorBidi" w:cstheme="minorBidi"/>
          <w:lang w:val="en"/>
        </w:rPr>
        <w:t xml:space="preserve"> gratis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español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portugués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alemán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inglés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francés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neerlandés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noruego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finés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sueco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ruso</w:t>
      </w:r>
      <w:proofErr w:type="spellEnd"/>
      <w:r>
        <w:rPr>
          <w:rFonts w:asciiTheme="minorBidi" w:hAnsiTheme="minorBidi" w:cstheme="minorBidi"/>
          <w:lang w:val="en"/>
        </w:rPr>
        <w:t xml:space="preserve"> e </w:t>
      </w:r>
      <w:proofErr w:type="spellStart"/>
      <w:r>
        <w:rPr>
          <w:rFonts w:asciiTheme="minorBidi" w:hAnsiTheme="minorBidi" w:cstheme="minorBidi"/>
          <w:lang w:val="en"/>
        </w:rPr>
        <w:t>italiano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la </w:t>
      </w:r>
      <w:hyperlink r:id="rId7" w:history="1">
        <w:r w:rsidRPr="0019332E">
          <w:rPr>
            <w:rStyle w:val="Hyperlink"/>
            <w:rFonts w:asciiTheme="minorBidi" w:hAnsiTheme="minorBidi" w:cstheme="minorBidi"/>
            <w:lang w:val="en"/>
          </w:rPr>
          <w:t>App Store de Apple</w:t>
        </w:r>
      </w:hyperlink>
      <w:r>
        <w:rPr>
          <w:rFonts w:asciiTheme="minorBidi" w:hAnsiTheme="minorBidi" w:cstheme="minorBidi"/>
          <w:lang w:val="en"/>
        </w:rPr>
        <w:t xml:space="preserve"> y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la </w:t>
      </w:r>
      <w:hyperlink r:id="rId8" w:history="1">
        <w:proofErr w:type="spellStart"/>
        <w:r w:rsidRPr="0019332E">
          <w:rPr>
            <w:rStyle w:val="Hyperlink"/>
            <w:rFonts w:asciiTheme="minorBidi" w:hAnsiTheme="minorBidi" w:cstheme="minorBidi"/>
            <w:lang w:val="en"/>
          </w:rPr>
          <w:t>Tienda</w:t>
        </w:r>
        <w:proofErr w:type="spellEnd"/>
        <w:r w:rsidRPr="0019332E">
          <w:rPr>
            <w:rStyle w:val="Hyperlink"/>
            <w:rFonts w:asciiTheme="minorBidi" w:hAnsiTheme="minorBidi" w:cstheme="minorBidi"/>
            <w:lang w:val="en"/>
          </w:rPr>
          <w:t xml:space="preserve"> de Google Play</w:t>
        </w:r>
      </w:hyperlink>
      <w:r>
        <w:rPr>
          <w:rFonts w:asciiTheme="minorBidi" w:hAnsiTheme="minorBidi" w:cstheme="minorBidi"/>
          <w:lang w:val="en"/>
        </w:rPr>
        <w:t xml:space="preserve">. </w:t>
      </w:r>
    </w:p>
    <w:p w:rsidR="00A64E3E" w:rsidRPr="00E16B51" w:rsidRDefault="00A64E3E" w:rsidP="003E3566">
      <w:pPr>
        <w:spacing w:after="240" w:line="360" w:lineRule="auto"/>
        <w:ind w:right="1985"/>
        <w:jc w:val="both"/>
        <w:rPr>
          <w:rFonts w:ascii="Arial" w:hAnsi="Arial" w:cs="Arial"/>
          <w:lang w:val="es-ES"/>
        </w:rPr>
      </w:pPr>
      <w:bookmarkStart w:id="0" w:name="_GoBack"/>
      <w:bookmarkEnd w:id="0"/>
    </w:p>
    <w:p w:rsidR="00A76D46" w:rsidRPr="00E16B51" w:rsidRDefault="00A76D46" w:rsidP="00A76D4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bCs/>
          <w:lang w:val="es-ES"/>
        </w:rPr>
        <w:t>Sobre LIQUI MOLY</w:t>
      </w:r>
    </w:p>
    <w:p w:rsidR="00A76D46" w:rsidRPr="00E16B51" w:rsidRDefault="00A76D46" w:rsidP="007F728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Con sus cerca de 4000 artículos, LIQUI MOLY ofrece un amplísimo surtido en química del automóvil, único en el mundo: aceites de motor y aditivos, grasas y pastas, aerosoles y cuidado del automóvil, adhesivos y sellantes. Fundada en 1957, LIQUI MOLY desarrolla y produce exclusivamente en Alemania. Allí se ha convertido en líder indiscutible del mercado de aditivos y es elegida una y otra vez como mejor marca de aceites. La empresa vende sus productos a más de 120 países y registró una cifra de ventas de 5</w:t>
      </w:r>
      <w:r w:rsidR="007F7286">
        <w:rPr>
          <w:rFonts w:ascii="Arial" w:hAnsi="Arial" w:cs="Arial"/>
          <w:lang w:val="es-ES"/>
        </w:rPr>
        <w:t>45</w:t>
      </w:r>
      <w:r>
        <w:rPr>
          <w:rFonts w:ascii="Arial" w:hAnsi="Arial" w:cs="Arial"/>
          <w:lang w:val="es-ES"/>
        </w:rPr>
        <w:t xml:space="preserve"> millones de euros en 201</w:t>
      </w:r>
      <w:r w:rsidR="007F7286">
        <w:rPr>
          <w:rFonts w:ascii="Arial" w:hAnsi="Arial" w:cs="Arial"/>
          <w:lang w:val="es-ES"/>
        </w:rPr>
        <w:t>8</w:t>
      </w:r>
      <w:r>
        <w:rPr>
          <w:rFonts w:ascii="Arial" w:hAnsi="Arial" w:cs="Arial"/>
          <w:lang w:val="es-ES"/>
        </w:rPr>
        <w:t>.</w:t>
      </w:r>
    </w:p>
    <w:p w:rsidR="00DB073F" w:rsidRPr="001F235A" w:rsidRDefault="00DB073F" w:rsidP="00453101">
      <w:pPr>
        <w:tabs>
          <w:tab w:val="left" w:pos="7020"/>
        </w:tabs>
        <w:autoSpaceDE w:val="0"/>
        <w:autoSpaceDN w:val="0"/>
        <w:adjustRightInd w:val="0"/>
        <w:spacing w:line="360" w:lineRule="auto"/>
        <w:ind w:right="2053"/>
        <w:rPr>
          <w:rStyle w:val="Fett"/>
          <w:rFonts w:ascii="Arial" w:hAnsi="Arial" w:cs="Arial"/>
          <w:lang w:val="es-ES"/>
        </w:rPr>
      </w:pPr>
    </w:p>
    <w:p w:rsidR="00F014E5" w:rsidRPr="001F235A" w:rsidRDefault="00F014E5" w:rsidP="00F014E5">
      <w:pPr>
        <w:tabs>
          <w:tab w:val="left" w:pos="7020"/>
        </w:tabs>
        <w:autoSpaceDE w:val="0"/>
        <w:autoSpaceDN w:val="0"/>
        <w:adjustRightInd w:val="0"/>
        <w:ind w:right="2052"/>
        <w:rPr>
          <w:rStyle w:val="Fett"/>
          <w:rFonts w:ascii="Arial" w:hAnsi="Arial" w:cs="Arial"/>
          <w:lang w:val="es-ES"/>
        </w:rPr>
      </w:pPr>
      <w:r w:rsidRPr="001F235A">
        <w:rPr>
          <w:rStyle w:val="Fett"/>
          <w:rFonts w:ascii="Arial" w:hAnsi="Arial" w:cs="Arial"/>
          <w:lang w:val="es-ES"/>
        </w:rPr>
        <w:t>Podrá encontrar más información en:</w:t>
      </w:r>
    </w:p>
    <w:p w:rsidR="001B4CAF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t>LIQUI MOLY GmbH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t>Peter Szarafinski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Head of Media Relations international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F71C8D">
        <w:rPr>
          <w:rFonts w:ascii="Arial" w:hAnsi="Arial" w:cs="Arial"/>
          <w:color w:val="000000"/>
          <w:lang w:val="en-US"/>
        </w:rPr>
        <w:t>Jerg</w:t>
      </w:r>
      <w:proofErr w:type="spellEnd"/>
      <w:r w:rsidRPr="00F71C8D">
        <w:rPr>
          <w:rFonts w:ascii="Arial" w:hAnsi="Arial" w:cs="Arial"/>
          <w:color w:val="000000"/>
          <w:lang w:val="en-US"/>
        </w:rPr>
        <w:t>-Wieland-Str. 4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t>89081 Ulm-Lehr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t>Germany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t>Tel.: +49 7 31/14 20 189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t>Fax: +49 7 31/14 20 82</w:t>
      </w:r>
    </w:p>
    <w:p w:rsidR="001B4CAF" w:rsidRPr="00F71C8D" w:rsidRDefault="00883B3B" w:rsidP="001B4CAF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9" w:history="1">
        <w:r w:rsidR="001B4CAF" w:rsidRPr="006A0BCD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CA6D47" w:rsidRPr="001F235A" w:rsidRDefault="00CA6D47" w:rsidP="001B4CAF">
      <w:pPr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lang w:val="en-GB"/>
        </w:rPr>
      </w:pPr>
    </w:p>
    <w:sectPr w:rsidR="00CA6D47" w:rsidRPr="001F235A" w:rsidSect="003512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2E0" w:rsidRDefault="007722E0" w:rsidP="00F014E5">
      <w:r>
        <w:separator/>
      </w:r>
    </w:p>
  </w:endnote>
  <w:endnote w:type="continuationSeparator" w:id="0">
    <w:p w:rsidR="007722E0" w:rsidRDefault="007722E0" w:rsidP="00F0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2E0" w:rsidRDefault="007722E0" w:rsidP="00F014E5">
      <w:r>
        <w:separator/>
      </w:r>
    </w:p>
  </w:footnote>
  <w:footnote w:type="continuationSeparator" w:id="0">
    <w:p w:rsidR="007722E0" w:rsidRDefault="007722E0" w:rsidP="00F01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4E5" w:rsidRDefault="009535C8">
    <w:pPr>
      <w:pStyle w:val="Kopfzeile"/>
    </w:pPr>
    <w:r w:rsidRPr="00816289">
      <w:rPr>
        <w:noProof/>
      </w:rPr>
      <w:drawing>
        <wp:inline distT="0" distB="0" distL="0" distR="0">
          <wp:extent cx="5753100" cy="685800"/>
          <wp:effectExtent l="0" t="0" r="0" b="0"/>
          <wp:docPr id="1" name="Bild 1" descr="Nota de pren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Nota de pren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14E5" w:rsidRDefault="00F014E5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A2"/>
    <w:rsid w:val="00001ACD"/>
    <w:rsid w:val="0002385D"/>
    <w:rsid w:val="0005455F"/>
    <w:rsid w:val="00062213"/>
    <w:rsid w:val="0006566B"/>
    <w:rsid w:val="000665FA"/>
    <w:rsid w:val="0008622A"/>
    <w:rsid w:val="00095910"/>
    <w:rsid w:val="000B2CAD"/>
    <w:rsid w:val="000B7477"/>
    <w:rsid w:val="000C148E"/>
    <w:rsid w:val="000C56C5"/>
    <w:rsid w:val="000D4573"/>
    <w:rsid w:val="000D7F17"/>
    <w:rsid w:val="000E6FE4"/>
    <w:rsid w:val="000F69AE"/>
    <w:rsid w:val="00114843"/>
    <w:rsid w:val="00152DE6"/>
    <w:rsid w:val="00160DE1"/>
    <w:rsid w:val="001668E0"/>
    <w:rsid w:val="001709A1"/>
    <w:rsid w:val="001828B0"/>
    <w:rsid w:val="00185743"/>
    <w:rsid w:val="0019332E"/>
    <w:rsid w:val="001A1722"/>
    <w:rsid w:val="001B0A0F"/>
    <w:rsid w:val="001B2FE4"/>
    <w:rsid w:val="001B4CAF"/>
    <w:rsid w:val="001D02BA"/>
    <w:rsid w:val="001D7B07"/>
    <w:rsid w:val="001E3972"/>
    <w:rsid w:val="001F235A"/>
    <w:rsid w:val="001F46C4"/>
    <w:rsid w:val="002337D8"/>
    <w:rsid w:val="0023411D"/>
    <w:rsid w:val="002353B4"/>
    <w:rsid w:val="002359E3"/>
    <w:rsid w:val="00236885"/>
    <w:rsid w:val="00243BE8"/>
    <w:rsid w:val="00285140"/>
    <w:rsid w:val="00285D78"/>
    <w:rsid w:val="002A160D"/>
    <w:rsid w:val="002A3A64"/>
    <w:rsid w:val="002C1EED"/>
    <w:rsid w:val="002C739D"/>
    <w:rsid w:val="002D33F7"/>
    <w:rsid w:val="002D7C93"/>
    <w:rsid w:val="002E037C"/>
    <w:rsid w:val="002F26C0"/>
    <w:rsid w:val="00312BEB"/>
    <w:rsid w:val="003215C9"/>
    <w:rsid w:val="00326B6D"/>
    <w:rsid w:val="00337BBC"/>
    <w:rsid w:val="00346A2B"/>
    <w:rsid w:val="0035126F"/>
    <w:rsid w:val="003632C9"/>
    <w:rsid w:val="0038108A"/>
    <w:rsid w:val="0038766F"/>
    <w:rsid w:val="003A37B2"/>
    <w:rsid w:val="003D7B50"/>
    <w:rsid w:val="003E3566"/>
    <w:rsid w:val="00415C2F"/>
    <w:rsid w:val="00426F35"/>
    <w:rsid w:val="00444064"/>
    <w:rsid w:val="00453101"/>
    <w:rsid w:val="0045490B"/>
    <w:rsid w:val="00495E4E"/>
    <w:rsid w:val="004A090C"/>
    <w:rsid w:val="004A40B4"/>
    <w:rsid w:val="004B4F22"/>
    <w:rsid w:val="004C0809"/>
    <w:rsid w:val="004C1F68"/>
    <w:rsid w:val="004C3274"/>
    <w:rsid w:val="004C33D0"/>
    <w:rsid w:val="004D3016"/>
    <w:rsid w:val="004E44CD"/>
    <w:rsid w:val="00501E9B"/>
    <w:rsid w:val="00502A1B"/>
    <w:rsid w:val="00503B44"/>
    <w:rsid w:val="005200C6"/>
    <w:rsid w:val="005243CA"/>
    <w:rsid w:val="00544347"/>
    <w:rsid w:val="00544807"/>
    <w:rsid w:val="00551401"/>
    <w:rsid w:val="005528F7"/>
    <w:rsid w:val="00580B48"/>
    <w:rsid w:val="00590DE1"/>
    <w:rsid w:val="005A15A9"/>
    <w:rsid w:val="005A4BE2"/>
    <w:rsid w:val="005B52BE"/>
    <w:rsid w:val="005C346E"/>
    <w:rsid w:val="005C4608"/>
    <w:rsid w:val="005D6777"/>
    <w:rsid w:val="005F32D6"/>
    <w:rsid w:val="006001C2"/>
    <w:rsid w:val="00602E59"/>
    <w:rsid w:val="00626467"/>
    <w:rsid w:val="00634D21"/>
    <w:rsid w:val="00641A23"/>
    <w:rsid w:val="0064251F"/>
    <w:rsid w:val="0065140B"/>
    <w:rsid w:val="00651B94"/>
    <w:rsid w:val="00665051"/>
    <w:rsid w:val="00674210"/>
    <w:rsid w:val="006B241A"/>
    <w:rsid w:val="006B4699"/>
    <w:rsid w:val="006C6676"/>
    <w:rsid w:val="006D6B2B"/>
    <w:rsid w:val="006E156E"/>
    <w:rsid w:val="006F0444"/>
    <w:rsid w:val="006F087A"/>
    <w:rsid w:val="006F2DB3"/>
    <w:rsid w:val="00713E9F"/>
    <w:rsid w:val="0071558A"/>
    <w:rsid w:val="00724BE4"/>
    <w:rsid w:val="0073156E"/>
    <w:rsid w:val="0073474F"/>
    <w:rsid w:val="00737DCC"/>
    <w:rsid w:val="00742F5A"/>
    <w:rsid w:val="00746412"/>
    <w:rsid w:val="007722E0"/>
    <w:rsid w:val="00772510"/>
    <w:rsid w:val="007A32D4"/>
    <w:rsid w:val="007B2EEA"/>
    <w:rsid w:val="007B3AA7"/>
    <w:rsid w:val="007B485C"/>
    <w:rsid w:val="007C4E85"/>
    <w:rsid w:val="007F7286"/>
    <w:rsid w:val="008302B9"/>
    <w:rsid w:val="00865233"/>
    <w:rsid w:val="0086790C"/>
    <w:rsid w:val="00873912"/>
    <w:rsid w:val="0087770F"/>
    <w:rsid w:val="00883B3B"/>
    <w:rsid w:val="008858A8"/>
    <w:rsid w:val="008A5C16"/>
    <w:rsid w:val="008B7FFB"/>
    <w:rsid w:val="008E37A2"/>
    <w:rsid w:val="008F3946"/>
    <w:rsid w:val="008F6E5E"/>
    <w:rsid w:val="008F7FCD"/>
    <w:rsid w:val="00905248"/>
    <w:rsid w:val="00923416"/>
    <w:rsid w:val="00924D85"/>
    <w:rsid w:val="009268FA"/>
    <w:rsid w:val="00941133"/>
    <w:rsid w:val="0095175B"/>
    <w:rsid w:val="009533CF"/>
    <w:rsid w:val="009535C8"/>
    <w:rsid w:val="0095368D"/>
    <w:rsid w:val="00967F7C"/>
    <w:rsid w:val="0099251A"/>
    <w:rsid w:val="00993720"/>
    <w:rsid w:val="00997AF4"/>
    <w:rsid w:val="009A3CFC"/>
    <w:rsid w:val="009A55E1"/>
    <w:rsid w:val="009B56CF"/>
    <w:rsid w:val="009C6209"/>
    <w:rsid w:val="009D5A34"/>
    <w:rsid w:val="009E2F08"/>
    <w:rsid w:val="00A036A5"/>
    <w:rsid w:val="00A629C2"/>
    <w:rsid w:val="00A62C1C"/>
    <w:rsid w:val="00A64E3E"/>
    <w:rsid w:val="00A66DA2"/>
    <w:rsid w:val="00A72561"/>
    <w:rsid w:val="00A76D46"/>
    <w:rsid w:val="00A835BD"/>
    <w:rsid w:val="00A86BA6"/>
    <w:rsid w:val="00A937FF"/>
    <w:rsid w:val="00A93EBA"/>
    <w:rsid w:val="00AB79CF"/>
    <w:rsid w:val="00AC09F8"/>
    <w:rsid w:val="00AC4796"/>
    <w:rsid w:val="00AD0065"/>
    <w:rsid w:val="00AE29B2"/>
    <w:rsid w:val="00B0607E"/>
    <w:rsid w:val="00B174C1"/>
    <w:rsid w:val="00B40449"/>
    <w:rsid w:val="00B60AAE"/>
    <w:rsid w:val="00B724B7"/>
    <w:rsid w:val="00B80D6F"/>
    <w:rsid w:val="00B823A6"/>
    <w:rsid w:val="00B85331"/>
    <w:rsid w:val="00B86B41"/>
    <w:rsid w:val="00B9446A"/>
    <w:rsid w:val="00B979F0"/>
    <w:rsid w:val="00BC6005"/>
    <w:rsid w:val="00BE14FA"/>
    <w:rsid w:val="00BE242C"/>
    <w:rsid w:val="00BE3FE5"/>
    <w:rsid w:val="00BF33B9"/>
    <w:rsid w:val="00BF49A3"/>
    <w:rsid w:val="00C0261C"/>
    <w:rsid w:val="00C071EF"/>
    <w:rsid w:val="00C13061"/>
    <w:rsid w:val="00C20DA5"/>
    <w:rsid w:val="00C234A4"/>
    <w:rsid w:val="00C25976"/>
    <w:rsid w:val="00C30376"/>
    <w:rsid w:val="00C31631"/>
    <w:rsid w:val="00C53591"/>
    <w:rsid w:val="00C55E0C"/>
    <w:rsid w:val="00C62046"/>
    <w:rsid w:val="00C7561D"/>
    <w:rsid w:val="00C81880"/>
    <w:rsid w:val="00C97C64"/>
    <w:rsid w:val="00CA45BE"/>
    <w:rsid w:val="00CA6D47"/>
    <w:rsid w:val="00CB3374"/>
    <w:rsid w:val="00CC5582"/>
    <w:rsid w:val="00CD4B53"/>
    <w:rsid w:val="00CE194F"/>
    <w:rsid w:val="00CE23E9"/>
    <w:rsid w:val="00D16EA3"/>
    <w:rsid w:val="00D17E52"/>
    <w:rsid w:val="00D20E0A"/>
    <w:rsid w:val="00D3040F"/>
    <w:rsid w:val="00D30A1D"/>
    <w:rsid w:val="00D30A83"/>
    <w:rsid w:val="00D3758F"/>
    <w:rsid w:val="00D541F5"/>
    <w:rsid w:val="00D77E85"/>
    <w:rsid w:val="00D86406"/>
    <w:rsid w:val="00D87324"/>
    <w:rsid w:val="00D90413"/>
    <w:rsid w:val="00D91E2F"/>
    <w:rsid w:val="00D95EE5"/>
    <w:rsid w:val="00DA283B"/>
    <w:rsid w:val="00DA4C00"/>
    <w:rsid w:val="00DB073F"/>
    <w:rsid w:val="00DB3863"/>
    <w:rsid w:val="00DD13AD"/>
    <w:rsid w:val="00DD659C"/>
    <w:rsid w:val="00DE42C4"/>
    <w:rsid w:val="00DF5B50"/>
    <w:rsid w:val="00DF5F0D"/>
    <w:rsid w:val="00E00BD6"/>
    <w:rsid w:val="00E04E0F"/>
    <w:rsid w:val="00E11D67"/>
    <w:rsid w:val="00E319D8"/>
    <w:rsid w:val="00E5241B"/>
    <w:rsid w:val="00E639B4"/>
    <w:rsid w:val="00E64D7D"/>
    <w:rsid w:val="00E83E57"/>
    <w:rsid w:val="00E965E1"/>
    <w:rsid w:val="00E97227"/>
    <w:rsid w:val="00E9772B"/>
    <w:rsid w:val="00EA497D"/>
    <w:rsid w:val="00EA7041"/>
    <w:rsid w:val="00EC58AD"/>
    <w:rsid w:val="00EC7127"/>
    <w:rsid w:val="00ED193F"/>
    <w:rsid w:val="00ED2A07"/>
    <w:rsid w:val="00EE30B1"/>
    <w:rsid w:val="00EE7BAC"/>
    <w:rsid w:val="00EF4044"/>
    <w:rsid w:val="00F014E5"/>
    <w:rsid w:val="00F05762"/>
    <w:rsid w:val="00F2526E"/>
    <w:rsid w:val="00F30220"/>
    <w:rsid w:val="00F33960"/>
    <w:rsid w:val="00F33A60"/>
    <w:rsid w:val="00F72C5C"/>
    <w:rsid w:val="00F76F65"/>
    <w:rsid w:val="00F84CEA"/>
    <w:rsid w:val="00F91428"/>
    <w:rsid w:val="00F9225C"/>
    <w:rsid w:val="00FA0F2A"/>
    <w:rsid w:val="00FA3422"/>
    <w:rsid w:val="00FC1EFD"/>
    <w:rsid w:val="00FC22CF"/>
    <w:rsid w:val="00FC6F3D"/>
    <w:rsid w:val="00FD5A5D"/>
    <w:rsid w:val="00FF5153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523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6DA2"/>
    <w:rPr>
      <w:rFonts w:eastAsia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w4winMark">
    <w:name w:val="tw4winMark"/>
    <w:uiPriority w:val="99"/>
    <w:rsid w:val="00626467"/>
    <w:rPr>
      <w:rFonts w:ascii="Courier New" w:hAnsi="Courier New"/>
      <w:vanish/>
      <w:color w:val="800080"/>
      <w:vertAlign w:val="subscript"/>
    </w:rPr>
  </w:style>
  <w:style w:type="paragraph" w:styleId="Kopfzeile">
    <w:name w:val="header"/>
    <w:basedOn w:val="Standard"/>
    <w:link w:val="Kopf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Textkrper">
    <w:name w:val="Body Text"/>
    <w:basedOn w:val="Standard"/>
    <w:link w:val="TextkrperZchn"/>
    <w:rsid w:val="00F014E5"/>
    <w:pPr>
      <w:spacing w:line="360" w:lineRule="auto"/>
      <w:jc w:val="both"/>
    </w:pPr>
  </w:style>
  <w:style w:type="character" w:customStyle="1" w:styleId="TextkrperZchn">
    <w:name w:val="Textkörper Zchn"/>
    <w:link w:val="Textkrper"/>
    <w:rsid w:val="00F014E5"/>
    <w:rPr>
      <w:rFonts w:eastAsia="Times New Roman"/>
      <w:sz w:val="24"/>
      <w:szCs w:val="24"/>
      <w:lang w:val="de-DE" w:eastAsia="de-DE"/>
    </w:rPr>
  </w:style>
  <w:style w:type="character" w:styleId="Fett">
    <w:name w:val="Strong"/>
    <w:qFormat/>
    <w:locked/>
    <w:rsid w:val="00F014E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24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724B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B724B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05248"/>
    <w:pPr>
      <w:ind w:left="720"/>
      <w:contextualSpacing/>
    </w:pPr>
  </w:style>
  <w:style w:type="table" w:styleId="Tabellenraster">
    <w:name w:val="Table Grid"/>
    <w:basedOn w:val="NormaleTabelle"/>
    <w:locked/>
    <w:rsid w:val="006C6676"/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3A6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3A64"/>
    <w:rPr>
      <w:rFonts w:eastAsia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A3A64"/>
    <w:rPr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6F2D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qui-moly.com/fileadmin/user_upload/Presse/Pressemitteilungen_EN/2019/App_screenshot_EN.JP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itunes.apple.com/de/app/liqui-moly/id1413705973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eter.szarafinski@liqui-moly.d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2019-01-28T09:10:00Z</dcterms:created>
  <dcterms:modified xsi:type="dcterms:W3CDTF">2019-01-28T09:10:00Z</dcterms:modified>
</cp:coreProperties>
</file>