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31" w:rsidRDefault="008421B6" w:rsidP="00B85331">
      <w:pPr>
        <w:spacing w:line="360" w:lineRule="auto"/>
        <w:ind w:right="1985"/>
        <w:rPr>
          <w:rFonts w:asciiTheme="minorBidi" w:hAnsiTheme="minorBidi" w:cstheme="minorBidi"/>
          <w:b/>
          <w:bCs/>
          <w:sz w:val="36"/>
          <w:lang w:val="es-ES"/>
        </w:rPr>
      </w:pPr>
      <w:r w:rsidRPr="008421B6">
        <w:rPr>
          <w:rFonts w:asciiTheme="minorBidi" w:hAnsiTheme="minorBidi" w:cstheme="minorBidi"/>
          <w:b/>
          <w:bCs/>
          <w:sz w:val="36"/>
          <w:lang w:val="es-ES"/>
        </w:rPr>
        <w:t>Lubricación perfecta para cadenas de carretillas elevadoras</w:t>
      </w:r>
    </w:p>
    <w:p w:rsidR="008421B6" w:rsidRDefault="008421B6" w:rsidP="00B85331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B85331" w:rsidRDefault="008421B6" w:rsidP="00B85331">
      <w:pPr>
        <w:spacing w:line="360" w:lineRule="auto"/>
        <w:ind w:right="1985"/>
        <w:jc w:val="both"/>
        <w:rPr>
          <w:rFonts w:asciiTheme="minorBidi" w:hAnsiTheme="minorBidi" w:cstheme="minorBidi"/>
          <w:sz w:val="28"/>
          <w:lang w:val="es-ES"/>
        </w:rPr>
      </w:pPr>
      <w:r w:rsidRPr="008421B6">
        <w:rPr>
          <w:rFonts w:asciiTheme="minorBidi" w:hAnsiTheme="minorBidi" w:cstheme="minorBidi"/>
          <w:sz w:val="28"/>
          <w:lang w:val="es-ES"/>
        </w:rPr>
        <w:t xml:space="preserve">LIQUI MOLY ha desarrollado un lubricante específico para las </w:t>
      </w:r>
      <w:r>
        <w:rPr>
          <w:rFonts w:asciiTheme="minorBidi" w:hAnsiTheme="minorBidi" w:cstheme="minorBidi"/>
          <w:sz w:val="28"/>
          <w:lang w:val="es-ES"/>
        </w:rPr>
        <w:t>cadenas</w:t>
      </w:r>
      <w:r w:rsidRPr="008421B6">
        <w:rPr>
          <w:rFonts w:asciiTheme="minorBidi" w:hAnsiTheme="minorBidi" w:cstheme="minorBidi"/>
          <w:sz w:val="28"/>
          <w:lang w:val="es-ES"/>
        </w:rPr>
        <w:t xml:space="preserve"> de las carretillas</w:t>
      </w:r>
      <w:r>
        <w:rPr>
          <w:rFonts w:asciiTheme="minorBidi" w:hAnsiTheme="minorBidi" w:cstheme="minorBidi"/>
          <w:sz w:val="28"/>
          <w:lang w:val="es-ES"/>
        </w:rPr>
        <w:t xml:space="preserve"> elevadoras</w:t>
      </w:r>
      <w:r w:rsidRPr="008421B6">
        <w:rPr>
          <w:rFonts w:asciiTheme="minorBidi" w:hAnsiTheme="minorBidi" w:cstheme="minorBidi"/>
          <w:sz w:val="28"/>
          <w:lang w:val="es-ES"/>
        </w:rPr>
        <w:t>, garantizando un mejor funcionamiento y una vida útil ampliada.</w:t>
      </w:r>
    </w:p>
    <w:p w:rsidR="008421B6" w:rsidRDefault="008421B6" w:rsidP="00B8533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B85331" w:rsidRDefault="00616068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s-ES"/>
        </w:rPr>
        <w:t>O</w:t>
      </w:r>
      <w:r w:rsidRPr="00616068">
        <w:rPr>
          <w:rFonts w:asciiTheme="minorBidi" w:hAnsiTheme="minorBidi" w:cstheme="minorBidi"/>
          <w:b/>
          <w:bCs/>
          <w:lang w:val="es-ES"/>
        </w:rPr>
        <w:t>ctubre</w:t>
      </w:r>
      <w:r>
        <w:rPr>
          <w:rFonts w:asciiTheme="minorBidi" w:hAnsiTheme="minorBidi" w:cstheme="minorBidi"/>
          <w:b/>
          <w:bCs/>
          <w:lang w:val="es-ES"/>
        </w:rPr>
        <w:t xml:space="preserve"> </w:t>
      </w:r>
      <w:r w:rsidR="00B85331">
        <w:rPr>
          <w:rFonts w:asciiTheme="minorBidi" w:hAnsiTheme="minorBidi" w:cstheme="minorBidi"/>
          <w:b/>
          <w:bCs/>
          <w:lang w:val="es-ES"/>
        </w:rPr>
        <w:t xml:space="preserve">de 2018 - </w:t>
      </w:r>
      <w:r w:rsidR="008421B6" w:rsidRPr="008421B6">
        <w:rPr>
          <w:rFonts w:asciiTheme="minorBidi" w:hAnsiTheme="minorBidi" w:cstheme="minorBidi"/>
          <w:b/>
          <w:bCs/>
          <w:lang w:val="es-ES"/>
        </w:rPr>
        <w:t>Quien trabaja diariamente con un</w:t>
      </w:r>
      <w:r w:rsidR="008421B6">
        <w:rPr>
          <w:rFonts w:asciiTheme="minorBidi" w:hAnsiTheme="minorBidi" w:cstheme="minorBidi"/>
          <w:b/>
          <w:bCs/>
          <w:lang w:val="es-ES"/>
        </w:rPr>
        <w:t>a carretilla elevadora</w:t>
      </w:r>
      <w:r w:rsidR="008421B6" w:rsidRPr="008421B6">
        <w:rPr>
          <w:rFonts w:asciiTheme="minorBidi" w:hAnsiTheme="minorBidi" w:cstheme="minorBidi"/>
          <w:b/>
          <w:bCs/>
          <w:lang w:val="es-ES"/>
        </w:rPr>
        <w:t xml:space="preserve"> sabe las consecuencias de tenerlo inoperativo. La falta de mantenimiento puede llevar a grandes costos. Por eso, LIQUI MOLY ha ampliado su gama específica para carretillas elevadoras. El nuevo lubricante es adecuado para todo tipo de cadenas de este tipo de vehículos</w:t>
      </w:r>
      <w:r w:rsidR="008421B6">
        <w:rPr>
          <w:rFonts w:asciiTheme="minorBidi" w:hAnsiTheme="minorBidi" w:cstheme="minorBidi"/>
          <w:b/>
          <w:bCs/>
          <w:lang w:val="es-ES"/>
        </w:rPr>
        <w:t xml:space="preserve"> </w:t>
      </w:r>
      <w:r w:rsidR="008421B6" w:rsidRPr="008421B6">
        <w:rPr>
          <w:rFonts w:asciiTheme="minorBidi" w:hAnsiTheme="minorBidi" w:cstheme="minorBidi"/>
          <w:b/>
          <w:bCs/>
          <w:lang w:val="es-ES"/>
        </w:rPr>
        <w:t>y debe ser usado en el mantenimiento regular para mantener siempre la corriente en buen estado de conservación.</w:t>
      </w:r>
    </w:p>
    <w:p w:rsidR="008421B6" w:rsidRDefault="008421B6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8421B6">
        <w:rPr>
          <w:rFonts w:asciiTheme="minorBidi" w:hAnsiTheme="minorBidi" w:cstheme="minorBidi"/>
          <w:lang w:val="es-ES"/>
        </w:rPr>
        <w:t xml:space="preserve">Para alcanzar una larga vida útil, las </w:t>
      </w:r>
      <w:r>
        <w:rPr>
          <w:rFonts w:asciiTheme="minorBidi" w:hAnsiTheme="minorBidi" w:cstheme="minorBidi"/>
          <w:lang w:val="es-ES"/>
        </w:rPr>
        <w:t>cadenas</w:t>
      </w:r>
      <w:r w:rsidRPr="008421B6">
        <w:rPr>
          <w:rFonts w:asciiTheme="minorBidi" w:hAnsiTheme="minorBidi" w:cstheme="minorBidi"/>
          <w:lang w:val="es-ES"/>
        </w:rPr>
        <w:t xml:space="preserve"> de las carretillas deben ser lubricadas regularmente. El nuevo lubricante desarrollado por LIQUI MOLY es un compuesto lubricante de alta calidad, térmicamente estable, adherente y sintético con lubricantes sólidos blancos seleccionados que ofrecen propiedades de lubricación adicionales y aplicación visible.</w:t>
      </w:r>
    </w:p>
    <w:p w:rsidR="008421B6" w:rsidRDefault="008421B6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8421B6">
        <w:rPr>
          <w:rFonts w:asciiTheme="minorBidi" w:hAnsiTheme="minorBidi" w:cstheme="minorBidi"/>
          <w:lang w:val="es-ES"/>
        </w:rPr>
        <w:t>Entre los efectos del nuevo lubricante están la reducción del alargamiento de la cadena gracias a la capacidad de absorción de alta presión. Los aditivos adherentes garantizan largos intervalos de lubricación y un suministro seguro en los puntos de lubricación.</w:t>
      </w:r>
    </w:p>
    <w:p w:rsidR="00C7071B" w:rsidRDefault="00C7071B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C7071B">
        <w:rPr>
          <w:rFonts w:asciiTheme="minorBidi" w:hAnsiTheme="minorBidi" w:cstheme="minorBidi"/>
          <w:lang w:val="es-ES"/>
        </w:rPr>
        <w:t xml:space="preserve">El nuevo lubricante para las cadenas de </w:t>
      </w:r>
      <w:r>
        <w:rPr>
          <w:rFonts w:asciiTheme="minorBidi" w:hAnsiTheme="minorBidi" w:cstheme="minorBidi"/>
          <w:lang w:val="es-ES"/>
        </w:rPr>
        <w:t>carretillas elevadoras</w:t>
      </w:r>
      <w:r w:rsidRPr="00C7071B">
        <w:rPr>
          <w:rFonts w:asciiTheme="minorBidi" w:hAnsiTheme="minorBidi" w:cstheme="minorBidi"/>
          <w:lang w:val="es-ES"/>
        </w:rPr>
        <w:t xml:space="preserve"> se utiliza tanto para la lubricación inicial y para el mantenimiento de las cadenas. Es especialmente adecuado para ambientes </w:t>
      </w:r>
      <w:r w:rsidRPr="00C7071B">
        <w:rPr>
          <w:rFonts w:asciiTheme="minorBidi" w:hAnsiTheme="minorBidi" w:cstheme="minorBidi"/>
          <w:lang w:val="es-ES"/>
        </w:rPr>
        <w:lastRenderedPageBreak/>
        <w:t>polvorientos, sucios y corrosivos. Gracias a su excelente capacidad de adhesión, es también ideal para cadenas sujetas a cargas elevadas.</w:t>
      </w:r>
    </w:p>
    <w:p w:rsidR="00B37E4C" w:rsidRDefault="0095306E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95306E">
        <w:rPr>
          <w:rFonts w:asciiTheme="minorBidi" w:hAnsiTheme="minorBidi" w:cstheme="minorBidi"/>
          <w:lang w:val="es-ES"/>
        </w:rPr>
        <w:t xml:space="preserve">El lubricante es muy fácil de aplicar: Limpie las cadenas con el spray de limpieza universal LIQUI MOLY (Ref. 3318). A continuación, </w:t>
      </w:r>
      <w:r w:rsidR="005D46CF">
        <w:rPr>
          <w:rFonts w:asciiTheme="minorBidi" w:hAnsiTheme="minorBidi" w:cstheme="minorBidi"/>
          <w:lang w:val="es-ES"/>
        </w:rPr>
        <w:t>rocíe</w:t>
      </w:r>
      <w:r w:rsidRPr="0095306E">
        <w:rPr>
          <w:rFonts w:asciiTheme="minorBidi" w:hAnsiTheme="minorBidi" w:cstheme="minorBidi"/>
          <w:lang w:val="es-ES"/>
        </w:rPr>
        <w:t xml:space="preserve"> la cadena con el spray lubricante. Una vez que el solvente evapo</w:t>
      </w:r>
      <w:bookmarkStart w:id="0" w:name="_GoBack"/>
      <w:bookmarkEnd w:id="0"/>
      <w:r w:rsidRPr="0095306E">
        <w:rPr>
          <w:rFonts w:asciiTheme="minorBidi" w:hAnsiTheme="minorBidi" w:cstheme="minorBidi"/>
          <w:lang w:val="es-ES"/>
        </w:rPr>
        <w:t>re el lubricante adquiere su consistencia y adherencia finales.</w:t>
      </w:r>
    </w:p>
    <w:p w:rsidR="0095306E" w:rsidRDefault="0095306E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</w:p>
    <w:p w:rsidR="00B37E4C" w:rsidRPr="00B37E4C" w:rsidRDefault="00B37E4C" w:rsidP="00B85331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lang w:val="es-ES"/>
        </w:rPr>
      </w:pPr>
      <w:r w:rsidRPr="00B37E4C">
        <w:rPr>
          <w:rFonts w:asciiTheme="minorBidi" w:hAnsiTheme="minorBidi" w:cstheme="minorBidi"/>
          <w:b/>
          <w:lang w:val="es-ES"/>
        </w:rPr>
        <w:t>Foto:</w:t>
      </w:r>
    </w:p>
    <w:p w:rsidR="00B37E4C" w:rsidRPr="002D74B8" w:rsidRDefault="00DF0C8D" w:rsidP="00B37E4C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hyperlink r:id="rId7" w:history="1">
        <w:r w:rsidR="0095306E">
          <w:rPr>
            <w:rStyle w:val="Hiperligao"/>
            <w:rFonts w:asciiTheme="minorBidi" w:hAnsiTheme="minorBidi" w:cstheme="minorBidi"/>
            <w:lang w:val="pt-PT"/>
          </w:rPr>
          <w:t>-</w:t>
        </w:r>
      </w:hyperlink>
      <w:r w:rsidR="0095306E">
        <w:rPr>
          <w:rStyle w:val="Hiperligao"/>
          <w:rFonts w:asciiTheme="minorBidi" w:hAnsiTheme="minorBidi" w:cstheme="minorBidi"/>
          <w:lang w:val="pt-PT"/>
        </w:rPr>
        <w:t xml:space="preserve"> </w:t>
      </w:r>
      <w:proofErr w:type="spellStart"/>
      <w:r w:rsidR="0095306E">
        <w:rPr>
          <w:rStyle w:val="Hiperligao"/>
          <w:rFonts w:asciiTheme="minorBidi" w:hAnsiTheme="minorBidi" w:cstheme="minorBidi"/>
          <w:lang w:val="pt-PT"/>
        </w:rPr>
        <w:t>Lubricante</w:t>
      </w:r>
      <w:proofErr w:type="spellEnd"/>
      <w:r w:rsidR="0095306E">
        <w:rPr>
          <w:rStyle w:val="Hiperligao"/>
          <w:rFonts w:asciiTheme="minorBidi" w:hAnsiTheme="minorBidi" w:cstheme="minorBidi"/>
          <w:lang w:val="pt-PT"/>
        </w:rPr>
        <w:t xml:space="preserve"> para cadenas de </w:t>
      </w:r>
      <w:proofErr w:type="spellStart"/>
      <w:r w:rsidR="0095306E">
        <w:rPr>
          <w:rStyle w:val="Hiperligao"/>
          <w:rFonts w:asciiTheme="minorBidi" w:hAnsiTheme="minorBidi" w:cstheme="minorBidi"/>
          <w:lang w:val="pt-PT"/>
        </w:rPr>
        <w:t>carretillas</w:t>
      </w:r>
      <w:proofErr w:type="spellEnd"/>
      <w:r w:rsidR="0095306E">
        <w:rPr>
          <w:rStyle w:val="Hiperligao"/>
          <w:rFonts w:asciiTheme="minorBidi" w:hAnsiTheme="minorBidi" w:cstheme="minorBidi"/>
          <w:lang w:val="pt-PT"/>
        </w:rPr>
        <w:t xml:space="preserve"> elevadoras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orte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orte"/>
          <w:rFonts w:ascii="Arial" w:hAnsi="Arial" w:cs="Arial"/>
          <w:lang w:val="es-ES"/>
        </w:rPr>
      </w:pPr>
      <w:r w:rsidRPr="001F235A">
        <w:rPr>
          <w:rStyle w:val="Forte"/>
          <w:rFonts w:ascii="Arial" w:hAnsi="Arial" w:cs="Arial"/>
          <w:lang w:val="es-ES"/>
        </w:rPr>
        <w:t>Podrá encontrar más información en: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C.P. 2710-089 Sintra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A83EA8" w:rsidRPr="00632EDA" w:rsidRDefault="00A83EA8" w:rsidP="00A83EA8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:rsidR="00CA6D47" w:rsidRPr="001F235A" w:rsidRDefault="00CA6D47" w:rsidP="00A83EA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8D" w:rsidRDefault="00DF0C8D" w:rsidP="00F014E5">
      <w:r>
        <w:separator/>
      </w:r>
    </w:p>
  </w:endnote>
  <w:endnote w:type="continuationSeparator" w:id="0">
    <w:p w:rsidR="00DF0C8D" w:rsidRDefault="00DF0C8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8D" w:rsidRDefault="00DF0C8D" w:rsidP="00F014E5">
      <w:r>
        <w:separator/>
      </w:r>
    </w:p>
  </w:footnote>
  <w:footnote w:type="continuationSeparator" w:id="0">
    <w:p w:rsidR="00DF0C8D" w:rsidRDefault="00DF0C8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E5" w:rsidRDefault="009535C8">
    <w:pPr>
      <w:pStyle w:val="Cabealho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A2"/>
    <w:rsid w:val="00001ACD"/>
    <w:rsid w:val="0002385D"/>
    <w:rsid w:val="00053B66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4B8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415C2F"/>
    <w:rsid w:val="00426F35"/>
    <w:rsid w:val="00444064"/>
    <w:rsid w:val="00453101"/>
    <w:rsid w:val="0045490B"/>
    <w:rsid w:val="004758D8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813FC"/>
    <w:rsid w:val="00590DE1"/>
    <w:rsid w:val="005A15A9"/>
    <w:rsid w:val="005A4BE2"/>
    <w:rsid w:val="005B52BE"/>
    <w:rsid w:val="005C346E"/>
    <w:rsid w:val="005C4608"/>
    <w:rsid w:val="005D46CF"/>
    <w:rsid w:val="005D6777"/>
    <w:rsid w:val="005F32D6"/>
    <w:rsid w:val="006001C2"/>
    <w:rsid w:val="00602E59"/>
    <w:rsid w:val="00616068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8302B9"/>
    <w:rsid w:val="008421B6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06E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4E13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3EA8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37E4C"/>
    <w:rsid w:val="00B40449"/>
    <w:rsid w:val="00B724B7"/>
    <w:rsid w:val="00B755C6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071B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E42C4"/>
    <w:rsid w:val="00DF0C8D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D3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A2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Cabealho">
    <w:name w:val="header"/>
    <w:basedOn w:val="Normal"/>
    <w:link w:val="Cabealho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Corpodetexto">
    <w:name w:val="Body Text"/>
    <w:basedOn w:val="Normal"/>
    <w:link w:val="CorpodetextoCarter"/>
    <w:rsid w:val="00F014E5"/>
    <w:pPr>
      <w:spacing w:line="360" w:lineRule="auto"/>
      <w:jc w:val="both"/>
    </w:pPr>
  </w:style>
  <w:style w:type="character" w:customStyle="1" w:styleId="CorpodetextoCarter">
    <w:name w:val="Corpo de texto Caráter"/>
    <w:link w:val="Corpodetexto"/>
    <w:rsid w:val="00F014E5"/>
    <w:rPr>
      <w:rFonts w:eastAsia="Times New Roman"/>
      <w:sz w:val="24"/>
      <w:szCs w:val="24"/>
      <w:lang w:val="de-DE" w:eastAsia="de-DE"/>
    </w:rPr>
  </w:style>
  <w:style w:type="character" w:styleId="Forte">
    <w:name w:val="Strong"/>
    <w:qFormat/>
    <w:locked/>
    <w:rsid w:val="00F014E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rsid w:val="00B724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5248"/>
    <w:pPr>
      <w:ind w:left="720"/>
      <w:contextualSpacing/>
    </w:pPr>
  </w:style>
  <w:style w:type="table" w:styleId="TabelacomGrelha">
    <w:name w:val="Table Grid"/>
    <w:basedOn w:val="Tabelanormal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3A6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3A64"/>
    <w:rPr>
      <w:rFonts w:eastAsia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3A64"/>
    <w:rPr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im.liqui-moly.de/media/documents/M012411/20946_1505729098434_ctx-1.jp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2018-10-17T10:55:00Z</dcterms:created>
  <dcterms:modified xsi:type="dcterms:W3CDTF">2018-10-17T11:49:00Z</dcterms:modified>
</cp:coreProperties>
</file>