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54C" w:rsidRPr="00FF7DCE" w:rsidRDefault="00F1054C" w:rsidP="00F1054C">
      <w:pPr>
        <w:spacing w:line="360" w:lineRule="auto"/>
        <w:ind w:right="1985"/>
        <w:rPr>
          <w:rFonts w:ascii="Arial" w:hAnsi="Arial" w:cs="Arial"/>
          <w:b/>
          <w:sz w:val="36"/>
          <w:szCs w:val="36"/>
        </w:rPr>
      </w:pPr>
      <w:r>
        <w:rPr>
          <w:rFonts w:ascii="Arial" w:hAnsi="Arial" w:cs="Arial"/>
          <w:b/>
          <w:sz w:val="36"/>
          <w:szCs w:val="36"/>
        </w:rPr>
        <w:t xml:space="preserve">LIQUI MOLY gründet Tochtergesellschaft in Italien </w:t>
      </w:r>
    </w:p>
    <w:p w:rsidR="00F1054C" w:rsidRPr="00FF7DCE" w:rsidRDefault="00F1054C" w:rsidP="00F1054C">
      <w:pPr>
        <w:spacing w:line="360" w:lineRule="auto"/>
        <w:ind w:right="1985"/>
        <w:jc w:val="both"/>
        <w:rPr>
          <w:rFonts w:ascii="Arial" w:hAnsi="Arial" w:cs="Arial"/>
        </w:rPr>
      </w:pPr>
    </w:p>
    <w:p w:rsidR="00F1054C" w:rsidRPr="00FF7DCE" w:rsidRDefault="00F1054C" w:rsidP="00F1054C">
      <w:pPr>
        <w:spacing w:line="360" w:lineRule="auto"/>
        <w:ind w:right="1985"/>
        <w:jc w:val="both"/>
        <w:rPr>
          <w:rFonts w:ascii="Arial" w:hAnsi="Arial" w:cs="Arial"/>
          <w:sz w:val="28"/>
          <w:szCs w:val="28"/>
        </w:rPr>
      </w:pPr>
      <w:r>
        <w:rPr>
          <w:rFonts w:ascii="Arial" w:hAnsi="Arial" w:cs="Arial"/>
          <w:sz w:val="28"/>
          <w:szCs w:val="28"/>
        </w:rPr>
        <w:t>Neues Vertriebsmodell und große Wachstumspläne des deutschen Öl- und Additivspezialisten</w:t>
      </w:r>
    </w:p>
    <w:p w:rsidR="00F1054C" w:rsidRPr="00FF7DCE" w:rsidRDefault="00F1054C" w:rsidP="00F1054C">
      <w:pPr>
        <w:spacing w:line="360" w:lineRule="auto"/>
        <w:ind w:right="1985"/>
        <w:jc w:val="both"/>
        <w:rPr>
          <w:rFonts w:ascii="Arial" w:hAnsi="Arial" w:cs="Arial"/>
        </w:rPr>
      </w:pPr>
    </w:p>
    <w:p w:rsidR="00F1054C" w:rsidRDefault="00F1054C" w:rsidP="00F1054C">
      <w:pPr>
        <w:spacing w:after="240" w:line="360" w:lineRule="auto"/>
        <w:ind w:right="1985"/>
        <w:jc w:val="both"/>
        <w:rPr>
          <w:rFonts w:ascii="Arial" w:hAnsi="Arial" w:cs="Arial"/>
          <w:b/>
        </w:rPr>
      </w:pPr>
      <w:r>
        <w:rPr>
          <w:rFonts w:ascii="Arial" w:hAnsi="Arial" w:cs="Arial"/>
          <w:b/>
        </w:rPr>
        <w:t xml:space="preserve">Januar 2019 </w:t>
      </w:r>
      <w:r w:rsidRPr="00FF7DCE">
        <w:rPr>
          <w:rFonts w:ascii="Arial" w:hAnsi="Arial" w:cs="Arial"/>
          <w:b/>
        </w:rPr>
        <w:t>–</w:t>
      </w:r>
      <w:r>
        <w:rPr>
          <w:rFonts w:ascii="Arial" w:hAnsi="Arial" w:cs="Arial"/>
          <w:b/>
        </w:rPr>
        <w:t xml:space="preserve"> LIQUI MOLY baut seinen Vertrieb in Italien grundlegend um. Seit Jahresbeginn vertreibt der Öl- und Additivspezialist aus Deutschland seine Produkte selbst. Dafür wurde die </w:t>
      </w:r>
      <w:r w:rsidRPr="00BA4816">
        <w:rPr>
          <w:rFonts w:ascii="Arial" w:hAnsi="Arial" w:cs="Arial"/>
          <w:b/>
        </w:rPr>
        <w:t>LIQUI MOLY Italia srl</w:t>
      </w:r>
      <w:r>
        <w:rPr>
          <w:rFonts w:ascii="Arial" w:hAnsi="Arial" w:cs="Arial"/>
          <w:b/>
        </w:rPr>
        <w:t xml:space="preserve"> mit Sitz in Mailand gegründet. „Wir werden so den italienischen Markt noch besser als bisher bedienen“, sagt Salvatore Coniglio, Export-Leiter bei LIQUI MOLY.</w:t>
      </w:r>
    </w:p>
    <w:p w:rsidR="00F1054C" w:rsidRDefault="00F1054C" w:rsidP="00F1054C">
      <w:pPr>
        <w:tabs>
          <w:tab w:val="left" w:pos="7020"/>
        </w:tabs>
        <w:spacing w:after="240" w:line="360" w:lineRule="auto"/>
        <w:ind w:right="2053"/>
        <w:jc w:val="both"/>
        <w:rPr>
          <w:rFonts w:ascii="Arial" w:hAnsi="Arial" w:cs="Arial"/>
        </w:rPr>
      </w:pPr>
      <w:r>
        <w:rPr>
          <w:rFonts w:ascii="Arial" w:hAnsi="Arial" w:cs="Arial"/>
        </w:rPr>
        <w:t xml:space="preserve">Das bedeutet auch für LIQUI MOLY selbst einen Kurswechsel. Üblicherweise vertreibt das Unternehmen sein Sortiment über unabhängige Importeure und Distributeure. Eigene Tochtergesellschaften gibt es lediglich in den USA, in Portugal und in Südafrika. Italien kommt jetzt als viertes Land hinzu. „Das zeigt, welch großes Potenzial wir hier sehen“, so Salvatore Coniglio. LIQUI MOLY plant, seinen Umsatz in Italien in den nächsten Jahren zu verdoppeln. </w:t>
      </w:r>
    </w:p>
    <w:p w:rsidR="00F1054C" w:rsidRDefault="00F1054C" w:rsidP="00F1054C">
      <w:pPr>
        <w:tabs>
          <w:tab w:val="left" w:pos="7020"/>
        </w:tabs>
        <w:spacing w:after="240" w:line="360" w:lineRule="auto"/>
        <w:ind w:right="2053"/>
        <w:jc w:val="both"/>
        <w:rPr>
          <w:rFonts w:ascii="Arial" w:hAnsi="Arial" w:cs="Arial"/>
        </w:rPr>
      </w:pPr>
      <w:r>
        <w:rPr>
          <w:rFonts w:ascii="Arial" w:hAnsi="Arial" w:cs="Arial"/>
        </w:rPr>
        <w:t xml:space="preserve">Bisher hatte LIQUI MOLY mit einem Importeur zusammengearbeitet. „Über </w:t>
      </w:r>
      <w:r w:rsidRPr="00EE4FAC">
        <w:rPr>
          <w:rFonts w:ascii="Arial" w:hAnsi="Arial" w:cs="Arial"/>
        </w:rPr>
        <w:t xml:space="preserve">viele Jahre </w:t>
      </w:r>
      <w:r>
        <w:rPr>
          <w:rFonts w:ascii="Arial" w:hAnsi="Arial" w:cs="Arial"/>
        </w:rPr>
        <w:t xml:space="preserve">wuchs LIQUI MOLY </w:t>
      </w:r>
      <w:r w:rsidRPr="00EE4FAC">
        <w:rPr>
          <w:rFonts w:ascii="Arial" w:hAnsi="Arial" w:cs="Arial"/>
        </w:rPr>
        <w:t xml:space="preserve">vor allem </w:t>
      </w:r>
      <w:r>
        <w:rPr>
          <w:rFonts w:ascii="Arial" w:hAnsi="Arial" w:cs="Arial"/>
        </w:rPr>
        <w:t xml:space="preserve">bei </w:t>
      </w:r>
      <w:r w:rsidRPr="00EE4FAC">
        <w:rPr>
          <w:rFonts w:ascii="Arial" w:hAnsi="Arial" w:cs="Arial"/>
        </w:rPr>
        <w:t>Additive</w:t>
      </w:r>
      <w:r>
        <w:rPr>
          <w:rFonts w:ascii="Arial" w:hAnsi="Arial" w:cs="Arial"/>
        </w:rPr>
        <w:t>n</w:t>
      </w:r>
      <w:r w:rsidRPr="00EE4FAC">
        <w:rPr>
          <w:rFonts w:ascii="Arial" w:hAnsi="Arial" w:cs="Arial"/>
        </w:rPr>
        <w:t xml:space="preserve"> zu einer anerkannten Marke. Gemeinsam sind wi</w:t>
      </w:r>
      <w:r>
        <w:rPr>
          <w:rFonts w:ascii="Arial" w:hAnsi="Arial" w:cs="Arial"/>
        </w:rPr>
        <w:t xml:space="preserve">r langsam aber stetig gewachsen“, sagt Salvatore Coniglio. „Aber jetzt war es Zeit für den nächsten Schritt, den wir mit unseren Ressourcen leichter machen können als unser Importeur.“ Der nächste Schritt – das meint erhebliche Investitionen in den Markt, um weiter zu wachsen. Das fängt an bei der eigenen, </w:t>
      </w:r>
      <w:r>
        <w:rPr>
          <w:rFonts w:ascii="Arial" w:hAnsi="Arial" w:cs="Arial"/>
        </w:rPr>
        <w:lastRenderedPageBreak/>
        <w:t xml:space="preserve">umfangreichen Lagerhaltung, die die Warenverfügbarkeit erhöht und die Lieferzeit verkürzt. </w:t>
      </w:r>
    </w:p>
    <w:p w:rsidR="00F1054C" w:rsidRDefault="00F1054C" w:rsidP="00F1054C">
      <w:pPr>
        <w:tabs>
          <w:tab w:val="left" w:pos="7020"/>
        </w:tabs>
        <w:spacing w:after="240" w:line="360" w:lineRule="auto"/>
        <w:ind w:right="2053"/>
        <w:jc w:val="both"/>
        <w:rPr>
          <w:rFonts w:ascii="Arial" w:hAnsi="Arial" w:cs="Arial"/>
        </w:rPr>
      </w:pPr>
      <w:r>
        <w:rPr>
          <w:rFonts w:ascii="Arial" w:hAnsi="Arial" w:cs="Arial"/>
        </w:rPr>
        <w:t xml:space="preserve">Damit verbunden ist eine deutliche Ausweitung des Sortiments. „Wir haben rund 4000 Artikel rund um Automotive-Chemie. Von dieser Vielfalt wollen wir die Kunden hierzulande noch stärker profitieren lassen“, so Salvatore Coniglio. Außerdem werden nun auch Bereiche außerhalb des Automotive-Sektors ins Visier genommen. Insbesondere bei Motorrädern und Nutzfahrzeugen sieht das Unternehmen große Chancen. Auch der Kundenkreis soll ausgeweitet werden. „Wir sind Vorzugslieferant </w:t>
      </w:r>
      <w:r w:rsidRPr="00135ED8">
        <w:rPr>
          <w:rFonts w:ascii="Arial" w:hAnsi="Arial" w:cs="Arial"/>
        </w:rPr>
        <w:t>aller wichtige</w:t>
      </w:r>
      <w:r>
        <w:rPr>
          <w:rFonts w:ascii="Arial" w:hAnsi="Arial" w:cs="Arial"/>
        </w:rPr>
        <w:t>r</w:t>
      </w:r>
      <w:r w:rsidRPr="00135ED8">
        <w:rPr>
          <w:rFonts w:ascii="Arial" w:hAnsi="Arial" w:cs="Arial"/>
        </w:rPr>
        <w:t xml:space="preserve"> internationale</w:t>
      </w:r>
      <w:r>
        <w:rPr>
          <w:rFonts w:ascii="Arial" w:hAnsi="Arial" w:cs="Arial"/>
        </w:rPr>
        <w:t>r</w:t>
      </w:r>
      <w:r w:rsidRPr="00135ED8">
        <w:rPr>
          <w:rFonts w:ascii="Arial" w:hAnsi="Arial" w:cs="Arial"/>
        </w:rPr>
        <w:t xml:space="preserve"> </w:t>
      </w:r>
      <w:r>
        <w:rPr>
          <w:rFonts w:ascii="Arial" w:hAnsi="Arial" w:cs="Arial"/>
        </w:rPr>
        <w:t>Einkaufskooperationen“, sagt Salvatore Coniglio. „Wir werden nun erstmals deren italienische</w:t>
      </w:r>
      <w:r w:rsidRPr="00135ED8">
        <w:rPr>
          <w:rFonts w:ascii="Arial" w:hAnsi="Arial" w:cs="Arial"/>
        </w:rPr>
        <w:t xml:space="preserve"> Mitglieder auf ganzer Breite angehen</w:t>
      </w:r>
      <w:r>
        <w:rPr>
          <w:rFonts w:ascii="Arial" w:hAnsi="Arial" w:cs="Arial"/>
        </w:rPr>
        <w:t>.“</w:t>
      </w:r>
    </w:p>
    <w:p w:rsidR="00F1054C" w:rsidRDefault="00F1054C" w:rsidP="00F1054C">
      <w:pPr>
        <w:tabs>
          <w:tab w:val="left" w:pos="7020"/>
        </w:tabs>
        <w:spacing w:after="240" w:line="360" w:lineRule="auto"/>
        <w:ind w:right="2053"/>
        <w:jc w:val="both"/>
        <w:rPr>
          <w:rFonts w:ascii="Arial" w:hAnsi="Arial" w:cs="Arial"/>
        </w:rPr>
      </w:pPr>
      <w:r>
        <w:rPr>
          <w:rFonts w:ascii="Arial" w:hAnsi="Arial" w:cs="Arial"/>
        </w:rPr>
        <w:t xml:space="preserve">Die italienischen Kunden sollen noch besseren Service erhalten. Sie sollen </w:t>
      </w:r>
      <w:r w:rsidRPr="005C37A5">
        <w:rPr>
          <w:rFonts w:ascii="Arial" w:hAnsi="Arial" w:cs="Arial"/>
        </w:rPr>
        <w:t xml:space="preserve">stärker </w:t>
      </w:r>
      <w:r>
        <w:rPr>
          <w:rFonts w:ascii="Arial" w:hAnsi="Arial" w:cs="Arial"/>
        </w:rPr>
        <w:t xml:space="preserve">in </w:t>
      </w:r>
      <w:r w:rsidRPr="005C37A5">
        <w:rPr>
          <w:rFonts w:ascii="Arial" w:hAnsi="Arial" w:cs="Arial"/>
        </w:rPr>
        <w:t xml:space="preserve">nationale </w:t>
      </w:r>
      <w:r>
        <w:rPr>
          <w:rFonts w:ascii="Arial" w:hAnsi="Arial" w:cs="Arial"/>
        </w:rPr>
        <w:t>wie internationale Marketi</w:t>
      </w:r>
      <w:r w:rsidRPr="005C37A5">
        <w:rPr>
          <w:rFonts w:ascii="Arial" w:hAnsi="Arial" w:cs="Arial"/>
        </w:rPr>
        <w:t xml:space="preserve">ngaktivitäten </w:t>
      </w:r>
      <w:r>
        <w:rPr>
          <w:rFonts w:ascii="Arial" w:hAnsi="Arial" w:cs="Arial"/>
        </w:rPr>
        <w:t xml:space="preserve">eingebunden werden. „Und wir wollen unsere Kunden nicht mit unseren Sortimenten alleine lassen, sondern ihnen dabei helfen, das meiste aus ihnen herauszuholen“, so Salvatore Coniglio. Es wird mehr Schulungen geben und engeren Kontakt zu den Kunden. Dafür setzt LIQUI MOLY auf persönliche Betreuung und feste Ansprechpartner. In der deutschen Zentrale verantwortet Lukas Sonntag das Italiengeschäft und LIQUI MOLY Italia selbst hat zum Start sieben Mitarbeiter. Dabei soll es nicht bleiben. </w:t>
      </w:r>
      <w:r w:rsidRPr="00500D3C">
        <w:rPr>
          <w:rFonts w:ascii="Arial" w:hAnsi="Arial" w:cs="Arial"/>
        </w:rPr>
        <w:t>„Wir planen, in den nächsten Monaten noch mehr Leute einzustellen“</w:t>
      </w:r>
      <w:r>
        <w:rPr>
          <w:rFonts w:ascii="Arial" w:hAnsi="Arial" w:cs="Arial"/>
        </w:rPr>
        <w:t xml:space="preserve">, so Salvatore Coniglio. </w:t>
      </w:r>
    </w:p>
    <w:p w:rsidR="00F1054C" w:rsidRDefault="00F1054C" w:rsidP="00F1054C">
      <w:pPr>
        <w:tabs>
          <w:tab w:val="left" w:pos="7020"/>
        </w:tabs>
        <w:spacing w:after="240" w:line="360" w:lineRule="auto"/>
        <w:ind w:right="2053"/>
        <w:jc w:val="both"/>
        <w:rPr>
          <w:rFonts w:ascii="Arial" w:hAnsi="Arial" w:cs="Arial"/>
        </w:rPr>
      </w:pPr>
      <w:r>
        <w:rPr>
          <w:rFonts w:ascii="Arial" w:hAnsi="Arial" w:cs="Arial"/>
        </w:rPr>
        <w:t>„Mehr Produkte, bessere Verfügbarkeit, mehr Kunden und mehr Service – das sind die vier Schlüssel zu unserem künftigen Erfolg“, sagt der Export-Leiter.</w:t>
      </w:r>
    </w:p>
    <w:p w:rsidR="00183412" w:rsidRDefault="00183412" w:rsidP="00183412">
      <w:pPr>
        <w:spacing w:after="240" w:line="360" w:lineRule="auto"/>
        <w:ind w:right="1985"/>
        <w:jc w:val="both"/>
        <w:rPr>
          <w:rFonts w:ascii="Arial" w:hAnsi="Arial" w:cs="Arial"/>
        </w:rPr>
      </w:pPr>
    </w:p>
    <w:p w:rsidR="008811BE" w:rsidRDefault="008811BE" w:rsidP="008811BE">
      <w:pPr>
        <w:keepNext/>
        <w:keepLines/>
        <w:spacing w:line="360" w:lineRule="auto"/>
        <w:ind w:right="1985"/>
        <w:rPr>
          <w:rFonts w:ascii="Arial" w:hAnsi="Arial" w:cs="Arial"/>
          <w:b/>
          <w:bCs/>
        </w:rPr>
      </w:pPr>
    </w:p>
    <w:p w:rsidR="008811BE" w:rsidRPr="00965678" w:rsidRDefault="008811BE" w:rsidP="008811BE">
      <w:pPr>
        <w:keepNext/>
        <w:keepLines/>
        <w:spacing w:line="360" w:lineRule="auto"/>
        <w:ind w:right="1985"/>
        <w:rPr>
          <w:rFonts w:ascii="Arial" w:hAnsi="Arial" w:cs="Arial"/>
          <w:b/>
          <w:bCs/>
        </w:rPr>
      </w:pPr>
      <w:r w:rsidRPr="00965678">
        <w:rPr>
          <w:rFonts w:ascii="Arial" w:hAnsi="Arial" w:cs="Arial"/>
          <w:b/>
          <w:bCs/>
        </w:rPr>
        <w:t>Über LIQUI MOLY</w:t>
      </w:r>
    </w:p>
    <w:p w:rsidR="008811BE" w:rsidRDefault="008811BE" w:rsidP="00C554CC">
      <w:pPr>
        <w:keepNext/>
        <w:keepLines/>
        <w:spacing w:line="360" w:lineRule="auto"/>
        <w:ind w:right="1985"/>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w:t>
      </w:r>
      <w:r w:rsidRPr="0070585A">
        <w:rPr>
          <w:rFonts w:ascii="Arial" w:hAnsi="Arial" w:cs="Arial"/>
        </w:rPr>
        <w:t xml:space="preserve">ausschließlich in Deutschland. Dort ist es unangefochtener Marktführer bei Additiven und wird immer wieder zur besten Ölmarke gewählt. Das Unternehmen verkauft seine Produkte in </w:t>
      </w:r>
      <w:r w:rsidR="00C554CC">
        <w:rPr>
          <w:rFonts w:ascii="Arial" w:hAnsi="Arial" w:cs="Arial"/>
        </w:rPr>
        <w:t xml:space="preserve">über </w:t>
      </w:r>
      <w:r>
        <w:rPr>
          <w:rFonts w:ascii="Arial" w:hAnsi="Arial" w:cs="Arial"/>
        </w:rPr>
        <w:t>1</w:t>
      </w:r>
      <w:r w:rsidR="00C554CC">
        <w:rPr>
          <w:rFonts w:ascii="Arial" w:hAnsi="Arial" w:cs="Arial"/>
        </w:rPr>
        <w:t>2</w:t>
      </w:r>
      <w:bookmarkStart w:id="0" w:name="_GoBack"/>
      <w:bookmarkEnd w:id="0"/>
      <w:r w:rsidRPr="0070585A">
        <w:rPr>
          <w:rFonts w:ascii="Arial" w:hAnsi="Arial" w:cs="Arial"/>
        </w:rPr>
        <w:t>0 Ländern und erwirtschaftete 201</w:t>
      </w:r>
      <w:r>
        <w:rPr>
          <w:rFonts w:ascii="Arial" w:hAnsi="Arial" w:cs="Arial"/>
        </w:rPr>
        <w:t>8</w:t>
      </w:r>
      <w:r w:rsidRPr="0070585A">
        <w:rPr>
          <w:rFonts w:ascii="Arial" w:hAnsi="Arial" w:cs="Arial"/>
        </w:rPr>
        <w:t xml:space="preserve"> einen Umsatz von 5</w:t>
      </w:r>
      <w:r>
        <w:rPr>
          <w:rFonts w:ascii="Arial" w:hAnsi="Arial" w:cs="Arial"/>
        </w:rPr>
        <w:t>44</w:t>
      </w:r>
      <w:r w:rsidRPr="0070585A">
        <w:rPr>
          <w:rFonts w:ascii="Arial" w:hAnsi="Arial" w:cs="Arial"/>
        </w:rPr>
        <w:t xml:space="preserve"> Mio. Euro.</w:t>
      </w:r>
    </w:p>
    <w:p w:rsidR="008811BE" w:rsidRDefault="008811BE" w:rsidP="008811BE">
      <w:pPr>
        <w:spacing w:line="360" w:lineRule="auto"/>
        <w:ind w:right="1984"/>
        <w:rPr>
          <w:rFonts w:ascii="Arial" w:hAnsi="Arial" w:cs="Arial"/>
        </w:rPr>
      </w:pPr>
    </w:p>
    <w:p w:rsidR="008811BE" w:rsidRPr="00F1648E" w:rsidRDefault="008811BE" w:rsidP="008811BE">
      <w:pPr>
        <w:keepNext/>
        <w:keepLines/>
        <w:autoSpaceDE w:val="0"/>
        <w:autoSpaceDN w:val="0"/>
        <w:adjustRightInd w:val="0"/>
        <w:ind w:right="1985"/>
        <w:jc w:val="both"/>
        <w:rPr>
          <w:rFonts w:ascii="Arial" w:hAnsi="Arial" w:cs="Arial"/>
          <w:b/>
        </w:rPr>
      </w:pPr>
      <w:r w:rsidRPr="00F1648E">
        <w:rPr>
          <w:rFonts w:ascii="Arial" w:hAnsi="Arial" w:cs="Arial"/>
          <w:b/>
        </w:rPr>
        <w:t>Weitere Informationen erhalten Sie bei</w:t>
      </w:r>
    </w:p>
    <w:p w:rsidR="008811BE" w:rsidRPr="00F1648E" w:rsidRDefault="008811BE" w:rsidP="008811BE">
      <w:pPr>
        <w:keepNext/>
        <w:keepLines/>
        <w:autoSpaceDE w:val="0"/>
        <w:autoSpaceDN w:val="0"/>
        <w:adjustRightInd w:val="0"/>
        <w:ind w:right="1985"/>
        <w:jc w:val="both"/>
        <w:rPr>
          <w:rFonts w:ascii="Arial" w:hAnsi="Arial" w:cs="Arial"/>
        </w:rPr>
      </w:pPr>
      <w:r w:rsidRPr="00F1648E">
        <w:rPr>
          <w:rFonts w:ascii="Arial" w:hAnsi="Arial" w:cs="Arial"/>
        </w:rPr>
        <w:t>LIQUI MOLY GmbH</w:t>
      </w:r>
    </w:p>
    <w:p w:rsidR="008811BE" w:rsidRPr="00F1648E" w:rsidRDefault="008811BE" w:rsidP="008811BE">
      <w:pPr>
        <w:keepNext/>
        <w:keepLines/>
        <w:autoSpaceDE w:val="0"/>
        <w:autoSpaceDN w:val="0"/>
        <w:adjustRightInd w:val="0"/>
        <w:ind w:right="1985"/>
        <w:jc w:val="both"/>
        <w:rPr>
          <w:rFonts w:ascii="Arial" w:hAnsi="Arial" w:cs="Arial"/>
        </w:rPr>
      </w:pPr>
      <w:r w:rsidRPr="00F1648E">
        <w:rPr>
          <w:rFonts w:ascii="Arial" w:hAnsi="Arial" w:cs="Arial"/>
        </w:rPr>
        <w:t>Tobias Gerstlauer</w:t>
      </w:r>
    </w:p>
    <w:p w:rsidR="008811BE" w:rsidRPr="00F1648E" w:rsidRDefault="008811BE" w:rsidP="008811BE">
      <w:pPr>
        <w:keepNext/>
        <w:keepLines/>
        <w:autoSpaceDE w:val="0"/>
        <w:autoSpaceDN w:val="0"/>
        <w:adjustRightInd w:val="0"/>
        <w:ind w:right="1985"/>
        <w:jc w:val="both"/>
        <w:rPr>
          <w:rFonts w:ascii="Arial" w:hAnsi="Arial" w:cs="Arial"/>
        </w:rPr>
      </w:pPr>
      <w:r w:rsidRPr="00F1648E">
        <w:rPr>
          <w:rFonts w:ascii="Arial" w:hAnsi="Arial" w:cs="Arial"/>
        </w:rPr>
        <w:t>Leiter Öffentlichkeitsarbeit D/A/CH</w:t>
      </w:r>
    </w:p>
    <w:p w:rsidR="008811BE" w:rsidRPr="00F1648E" w:rsidRDefault="008811BE" w:rsidP="008811BE">
      <w:pPr>
        <w:keepNext/>
        <w:keepLines/>
        <w:autoSpaceDE w:val="0"/>
        <w:autoSpaceDN w:val="0"/>
        <w:adjustRightInd w:val="0"/>
        <w:ind w:right="1985"/>
        <w:jc w:val="both"/>
        <w:rPr>
          <w:rFonts w:ascii="Arial" w:hAnsi="Arial" w:cs="Arial"/>
        </w:rPr>
      </w:pPr>
      <w:r w:rsidRPr="00F1648E">
        <w:rPr>
          <w:rFonts w:ascii="Arial" w:hAnsi="Arial" w:cs="Arial"/>
        </w:rPr>
        <w:t>Jerg-Wieland-Str. 4</w:t>
      </w:r>
    </w:p>
    <w:p w:rsidR="008811BE" w:rsidRPr="00F1648E" w:rsidRDefault="008811BE" w:rsidP="008811BE">
      <w:pPr>
        <w:keepNext/>
        <w:keepLines/>
        <w:autoSpaceDE w:val="0"/>
        <w:autoSpaceDN w:val="0"/>
        <w:adjustRightInd w:val="0"/>
        <w:ind w:right="1985"/>
        <w:jc w:val="both"/>
        <w:rPr>
          <w:rFonts w:ascii="Arial" w:hAnsi="Arial" w:cs="Arial"/>
        </w:rPr>
      </w:pPr>
      <w:r w:rsidRPr="00F1648E">
        <w:rPr>
          <w:rFonts w:ascii="Arial" w:hAnsi="Arial" w:cs="Arial"/>
        </w:rPr>
        <w:t>89081 Ulm-Lehr</w:t>
      </w:r>
    </w:p>
    <w:p w:rsidR="008811BE" w:rsidRPr="00F1648E" w:rsidRDefault="008811BE" w:rsidP="008811BE">
      <w:pPr>
        <w:keepNext/>
        <w:keepLines/>
        <w:autoSpaceDE w:val="0"/>
        <w:autoSpaceDN w:val="0"/>
        <w:adjustRightInd w:val="0"/>
        <w:ind w:right="1985"/>
        <w:jc w:val="both"/>
        <w:rPr>
          <w:rFonts w:ascii="Arial" w:hAnsi="Arial" w:cs="Arial"/>
        </w:rPr>
      </w:pPr>
      <w:r w:rsidRPr="00F1648E">
        <w:rPr>
          <w:rFonts w:ascii="Arial" w:hAnsi="Arial" w:cs="Arial"/>
        </w:rPr>
        <w:t>Fon: +49 (0)731/1420-890</w:t>
      </w:r>
    </w:p>
    <w:p w:rsidR="008811BE" w:rsidRPr="00F1648E" w:rsidRDefault="008811BE" w:rsidP="008811BE">
      <w:pPr>
        <w:keepNext/>
        <w:keepLines/>
        <w:autoSpaceDE w:val="0"/>
        <w:autoSpaceDN w:val="0"/>
        <w:adjustRightInd w:val="0"/>
        <w:ind w:right="1985"/>
        <w:jc w:val="both"/>
        <w:rPr>
          <w:rFonts w:ascii="Arial" w:hAnsi="Arial" w:cs="Arial"/>
        </w:rPr>
      </w:pPr>
      <w:r w:rsidRPr="00F1648E">
        <w:rPr>
          <w:rFonts w:ascii="Arial" w:hAnsi="Arial" w:cs="Arial"/>
        </w:rPr>
        <w:t>Fax: +49 (0)731/1420-82</w:t>
      </w:r>
    </w:p>
    <w:p w:rsidR="008811BE" w:rsidRPr="00366754" w:rsidRDefault="00C554CC" w:rsidP="008811BE">
      <w:pPr>
        <w:keepNext/>
        <w:keepLines/>
        <w:spacing w:after="240" w:line="360" w:lineRule="auto"/>
        <w:ind w:right="1985"/>
        <w:jc w:val="both"/>
        <w:rPr>
          <w:rFonts w:ascii="Arial" w:hAnsi="Arial" w:cs="Arial"/>
        </w:rPr>
      </w:pPr>
      <w:hyperlink r:id="rId7" w:history="1">
        <w:r w:rsidR="008811BE" w:rsidRPr="0030482F">
          <w:rPr>
            <w:rStyle w:val="Hyperlink"/>
            <w:rFonts w:ascii="Arial" w:hAnsi="Arial" w:cs="Arial"/>
          </w:rPr>
          <w:t>Tobias.Gerstlauer@liqui-moly.de</w:t>
        </w:r>
      </w:hyperlink>
    </w:p>
    <w:p w:rsidR="0062464B" w:rsidRPr="00183412" w:rsidRDefault="0062464B" w:rsidP="00183412"/>
    <w:sectPr w:rsidR="0062464B" w:rsidRPr="00183412">
      <w:headerReference w:type="default" r:id="rId8"/>
      <w:footerReference w:type="even"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2A8" w:rsidRDefault="00800530">
      <w:r>
        <w:separator/>
      </w:r>
    </w:p>
  </w:endnote>
  <w:endnote w:type="continuationSeparator" w:id="0">
    <w:p w:rsidR="000532A8" w:rsidRDefault="00800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2464B"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C554CC"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973886"/>
      <w:docPartObj>
        <w:docPartGallery w:val="Page Numbers (Bottom of Page)"/>
        <w:docPartUnique/>
      </w:docPartObj>
    </w:sdtPr>
    <w:sdtEndPr/>
    <w:sdtContent>
      <w:p w:rsidR="007A41AC" w:rsidRDefault="0062464B">
        <w:pPr>
          <w:pStyle w:val="Fuzeile"/>
          <w:jc w:val="right"/>
        </w:pPr>
        <w:r>
          <w:fldChar w:fldCharType="begin"/>
        </w:r>
        <w:r>
          <w:instrText>PAGE   \* MERGEFORMAT</w:instrText>
        </w:r>
        <w:r>
          <w:fldChar w:fldCharType="separate"/>
        </w:r>
        <w:r w:rsidR="00C554CC">
          <w:rPr>
            <w:noProof/>
          </w:rPr>
          <w:t>2</w:t>
        </w:r>
        <w:r>
          <w:fldChar w:fldCharType="end"/>
        </w:r>
      </w:p>
    </w:sdtContent>
  </w:sdt>
  <w:p w:rsidR="006C5E10" w:rsidRDefault="00C554CC" w:rsidP="004B378E">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2A8" w:rsidRDefault="00800530">
      <w:r>
        <w:separator/>
      </w:r>
    </w:p>
  </w:footnote>
  <w:footnote w:type="continuationSeparator" w:id="0">
    <w:p w:rsidR="000532A8" w:rsidRDefault="008005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2464B">
    <w:pPr>
      <w:pStyle w:val="Kopfzeile"/>
    </w:pPr>
    <w:r>
      <w:rPr>
        <w:noProof/>
      </w:rPr>
      <w:drawing>
        <wp:inline distT="0" distB="0" distL="0" distR="0" wp14:anchorId="78794CED" wp14:editId="608916A2">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D605E1" w:rsidRDefault="00C554C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754"/>
    <w:rsid w:val="000532A8"/>
    <w:rsid w:val="0015584F"/>
    <w:rsid w:val="00183412"/>
    <w:rsid w:val="00352326"/>
    <w:rsid w:val="00366754"/>
    <w:rsid w:val="004468BE"/>
    <w:rsid w:val="00483689"/>
    <w:rsid w:val="004D2513"/>
    <w:rsid w:val="004D4DB9"/>
    <w:rsid w:val="00541121"/>
    <w:rsid w:val="005771E6"/>
    <w:rsid w:val="005B5C2C"/>
    <w:rsid w:val="0062464B"/>
    <w:rsid w:val="006F398F"/>
    <w:rsid w:val="007A2A81"/>
    <w:rsid w:val="00800530"/>
    <w:rsid w:val="008811BE"/>
    <w:rsid w:val="00A00FB7"/>
    <w:rsid w:val="00A240AA"/>
    <w:rsid w:val="00A5276C"/>
    <w:rsid w:val="00C554CC"/>
    <w:rsid w:val="00C622BA"/>
    <w:rsid w:val="00C71B1C"/>
    <w:rsid w:val="00C84ACC"/>
    <w:rsid w:val="00DA6B2B"/>
    <w:rsid w:val="00F1054C"/>
    <w:rsid w:val="00F26BE5"/>
    <w:rsid w:val="00F8659E"/>
    <w:rsid w:val="00FC10A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1CC98-EC30-44FE-8439-92E1BFCE0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66754"/>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366754"/>
    <w:pPr>
      <w:tabs>
        <w:tab w:val="center" w:pos="4536"/>
        <w:tab w:val="right" w:pos="9072"/>
      </w:tabs>
    </w:pPr>
  </w:style>
  <w:style w:type="character" w:customStyle="1" w:styleId="KopfzeileZchn">
    <w:name w:val="Kopfzeile Zchn"/>
    <w:basedOn w:val="Absatz-Standardschriftart"/>
    <w:link w:val="Kopfzeile"/>
    <w:rsid w:val="00366754"/>
    <w:rPr>
      <w:rFonts w:ascii="Times New Roman" w:eastAsia="Times New Roman" w:hAnsi="Times New Roman" w:cs="Times New Roman"/>
      <w:sz w:val="24"/>
      <w:szCs w:val="24"/>
      <w:lang w:eastAsia="de-DE"/>
    </w:rPr>
  </w:style>
  <w:style w:type="paragraph" w:styleId="Fuzeile">
    <w:name w:val="footer"/>
    <w:basedOn w:val="Standard"/>
    <w:link w:val="FuzeileZchn"/>
    <w:uiPriority w:val="99"/>
    <w:rsid w:val="00366754"/>
    <w:pPr>
      <w:tabs>
        <w:tab w:val="center" w:pos="4536"/>
        <w:tab w:val="right" w:pos="9072"/>
      </w:tabs>
    </w:pPr>
  </w:style>
  <w:style w:type="character" w:customStyle="1" w:styleId="FuzeileZchn">
    <w:name w:val="Fußzeile Zchn"/>
    <w:basedOn w:val="Absatz-Standardschriftart"/>
    <w:link w:val="Fuzeile"/>
    <w:uiPriority w:val="99"/>
    <w:rsid w:val="00366754"/>
    <w:rPr>
      <w:rFonts w:ascii="Times New Roman" w:eastAsia="Times New Roman" w:hAnsi="Times New Roman" w:cs="Times New Roman"/>
      <w:sz w:val="24"/>
      <w:szCs w:val="24"/>
      <w:lang w:eastAsia="de-DE"/>
    </w:rPr>
  </w:style>
  <w:style w:type="character" w:styleId="Seitenzahl">
    <w:name w:val="page number"/>
    <w:basedOn w:val="Absatz-Standardschriftart"/>
    <w:rsid w:val="00366754"/>
  </w:style>
  <w:style w:type="character" w:styleId="Hyperlink">
    <w:name w:val="Hyperlink"/>
    <w:rsid w:val="00366754"/>
    <w:rPr>
      <w:color w:val="0000FF"/>
      <w:u w:val="single"/>
    </w:rPr>
  </w:style>
  <w:style w:type="paragraph" w:styleId="Sprechblasentext">
    <w:name w:val="Balloon Text"/>
    <w:basedOn w:val="Standard"/>
    <w:link w:val="SprechblasentextZchn"/>
    <w:uiPriority w:val="99"/>
    <w:semiHidden/>
    <w:unhideWhenUsed/>
    <w:rsid w:val="0054112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41121"/>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obias.Gerstlauer@liqui-moly.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DEFF1-60CF-43CD-A5BB-0AF201F5B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525</Words>
  <Characters>3311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Liqui Moly GmbH</Company>
  <LinksUpToDate>false</LinksUpToDate>
  <CharactersWithSpaces>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Gerstlauer</dc:creator>
  <cp:keywords/>
  <dc:description/>
  <cp:lastModifiedBy>Peter Szarafinski</cp:lastModifiedBy>
  <cp:revision>4</cp:revision>
  <cp:lastPrinted>2018-12-13T10:31:00Z</cp:lastPrinted>
  <dcterms:created xsi:type="dcterms:W3CDTF">2019-01-02T09:02:00Z</dcterms:created>
  <dcterms:modified xsi:type="dcterms:W3CDTF">2019-01-02T09:09:00Z</dcterms:modified>
</cp:coreProperties>
</file>