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23D" w:rsidRDefault="0092123D" w:rsidP="0092123D">
      <w:pPr>
        <w:spacing w:line="360" w:lineRule="auto"/>
        <w:ind w:right="1842"/>
        <w:jc w:val="both"/>
        <w:rPr>
          <w:rFonts w:asciiTheme="minorBidi" w:hAnsiTheme="minorBidi" w:cstheme="minorBidi"/>
          <w:sz w:val="28"/>
          <w:szCs w:val="28"/>
        </w:rPr>
      </w:pPr>
      <w:r>
        <w:rPr>
          <w:rFonts w:asciiTheme="minorBidi" w:hAnsiTheme="minorBidi" w:cstheme="minorBidi"/>
          <w:b/>
          <w:sz w:val="36"/>
          <w:szCs w:val="36"/>
        </w:rPr>
        <w:t>LIQUI MOLY ist das beste Öl, sagen Nutzfahrzeug-Werkstätten</w:t>
      </w:r>
    </w:p>
    <w:p w:rsidR="0092123D" w:rsidRDefault="0092123D" w:rsidP="0092123D">
      <w:pPr>
        <w:spacing w:line="360" w:lineRule="auto"/>
        <w:ind w:right="1842"/>
        <w:jc w:val="both"/>
        <w:rPr>
          <w:rFonts w:asciiTheme="minorBidi" w:hAnsiTheme="minorBidi" w:cstheme="minorBidi"/>
          <w:sz w:val="28"/>
          <w:szCs w:val="28"/>
        </w:rPr>
      </w:pPr>
    </w:p>
    <w:p w:rsidR="0092123D" w:rsidRPr="00D03178" w:rsidRDefault="0092123D" w:rsidP="0092123D">
      <w:pPr>
        <w:spacing w:line="360" w:lineRule="auto"/>
        <w:ind w:right="1842"/>
        <w:jc w:val="both"/>
        <w:rPr>
          <w:rFonts w:asciiTheme="minorBidi" w:hAnsiTheme="minorBidi" w:cstheme="minorBidi"/>
        </w:rPr>
      </w:pPr>
      <w:r>
        <w:rPr>
          <w:rFonts w:asciiTheme="minorBidi" w:hAnsiTheme="minorBidi" w:cstheme="minorBidi"/>
          <w:sz w:val="28"/>
          <w:szCs w:val="28"/>
        </w:rPr>
        <w:t>Ölspezialist gewinnt Leserwahl der Fachzeitschrift „Werkstatt aktuell“</w:t>
      </w:r>
    </w:p>
    <w:p w:rsidR="0092123D" w:rsidRDefault="0092123D" w:rsidP="0092123D">
      <w:pPr>
        <w:spacing w:line="360" w:lineRule="auto"/>
        <w:ind w:right="1842"/>
        <w:jc w:val="both"/>
        <w:rPr>
          <w:rFonts w:asciiTheme="minorBidi" w:hAnsiTheme="minorBidi" w:cstheme="minorBidi"/>
          <w:b/>
          <w:bCs/>
        </w:rPr>
      </w:pPr>
    </w:p>
    <w:p w:rsidR="0092123D" w:rsidRPr="00E52F1A" w:rsidRDefault="0092123D" w:rsidP="0092123D">
      <w:pPr>
        <w:spacing w:after="240" w:line="360" w:lineRule="auto"/>
        <w:ind w:right="1843"/>
        <w:jc w:val="both"/>
        <w:rPr>
          <w:rFonts w:asciiTheme="minorBidi" w:hAnsiTheme="minorBidi" w:cstheme="minorBidi"/>
          <w:b/>
          <w:bCs/>
        </w:rPr>
      </w:pPr>
      <w:r>
        <w:rPr>
          <w:rFonts w:asciiTheme="minorBidi" w:hAnsiTheme="minorBidi" w:cstheme="minorBidi"/>
          <w:b/>
          <w:bCs/>
        </w:rPr>
        <w:t xml:space="preserve">Juli 2019 – Nutzfahrzeug-Werkstätten haben eine klare Vorstellung davon, welche </w:t>
      </w:r>
      <w:proofErr w:type="spellStart"/>
      <w:r>
        <w:rPr>
          <w:rFonts w:asciiTheme="minorBidi" w:hAnsiTheme="minorBidi" w:cstheme="minorBidi"/>
          <w:b/>
          <w:bCs/>
        </w:rPr>
        <w:t>Ölmarke</w:t>
      </w:r>
      <w:proofErr w:type="spellEnd"/>
      <w:r>
        <w:rPr>
          <w:rFonts w:asciiTheme="minorBidi" w:hAnsiTheme="minorBidi" w:cstheme="minorBidi"/>
          <w:b/>
          <w:bCs/>
        </w:rPr>
        <w:t xml:space="preserve"> die beste ist: LIQUI MOLY. Die Leser der Fachzeitschrift „Werkstatt aktuell“ wählten den Öl- und Additivspezialisten mit großem Abstand auf den ersten Platz. „Qualität ist eben Trumpf – erst recht bei Nutzfahrzeug-Profis“, sagt Klaus Stahl, der bei LIQUI MOLY den </w:t>
      </w:r>
      <w:proofErr w:type="spellStart"/>
      <w:r>
        <w:rPr>
          <w:rFonts w:asciiTheme="minorBidi" w:hAnsiTheme="minorBidi" w:cstheme="minorBidi"/>
          <w:b/>
          <w:bCs/>
        </w:rPr>
        <w:t>Nfz</w:t>
      </w:r>
      <w:proofErr w:type="spellEnd"/>
      <w:r>
        <w:rPr>
          <w:rFonts w:asciiTheme="minorBidi" w:hAnsiTheme="minorBidi" w:cstheme="minorBidi"/>
          <w:b/>
          <w:bCs/>
        </w:rPr>
        <w:t>-Bereich in Deutschland verantwortet.</w:t>
      </w:r>
    </w:p>
    <w:p w:rsidR="0092123D" w:rsidRDefault="0092123D" w:rsidP="0092123D">
      <w:pPr>
        <w:spacing w:after="240" w:line="360" w:lineRule="auto"/>
        <w:ind w:right="1843"/>
        <w:jc w:val="both"/>
        <w:rPr>
          <w:rFonts w:asciiTheme="minorBidi" w:hAnsiTheme="minorBidi" w:cstheme="minorBidi"/>
          <w:bCs/>
        </w:rPr>
      </w:pPr>
      <w:r>
        <w:rPr>
          <w:rFonts w:asciiTheme="minorBidi" w:hAnsiTheme="minorBidi" w:cstheme="minorBidi"/>
          <w:bCs/>
        </w:rPr>
        <w:t xml:space="preserve">In der Kategorie Öle und Schmierstoffe entfielen 47 Prozent der Stimmen auf LIQUI MOLY, gefolgt von </w:t>
      </w:r>
      <w:proofErr w:type="spellStart"/>
      <w:r>
        <w:rPr>
          <w:rFonts w:asciiTheme="minorBidi" w:hAnsiTheme="minorBidi" w:cstheme="minorBidi"/>
          <w:bCs/>
        </w:rPr>
        <w:t>Castrol</w:t>
      </w:r>
      <w:proofErr w:type="spellEnd"/>
      <w:r>
        <w:rPr>
          <w:rFonts w:asciiTheme="minorBidi" w:hAnsiTheme="minorBidi" w:cstheme="minorBidi"/>
          <w:bCs/>
        </w:rPr>
        <w:t xml:space="preserve"> (18,1 Prozent) und Fuchs (10,7 Prozent). „Dieser deutliche Vorsprung ist nicht nur unserer hohen Produktqualität geschuldet, sondern auch unserem guten Service“, so Klaus Stahl. Es ist das sechste Jahr in Folge, in dem die Leser von „Werkstatt aktuell“ LIQUI MOLY zum besten Öl wählen. Klaus Stahl: „Dieser Erfolg zeigt, dass wir langfristig denken und eine dauerhafte Partnerschaft mit den Nutzfahrzeug-Werkstätten anstreben. Kurzlebige Umsatz-Strohfeuer überlassen wir anderen.“</w:t>
      </w:r>
    </w:p>
    <w:p w:rsidR="0092123D" w:rsidRDefault="0092123D" w:rsidP="0092123D">
      <w:pPr>
        <w:spacing w:after="240" w:line="360" w:lineRule="auto"/>
        <w:ind w:right="1843"/>
        <w:jc w:val="both"/>
        <w:rPr>
          <w:rFonts w:asciiTheme="minorBidi" w:hAnsiTheme="minorBidi" w:cstheme="minorBidi"/>
          <w:bCs/>
        </w:rPr>
      </w:pPr>
      <w:r>
        <w:rPr>
          <w:rFonts w:asciiTheme="minorBidi" w:hAnsiTheme="minorBidi" w:cstheme="minorBidi"/>
          <w:bCs/>
        </w:rPr>
        <w:t xml:space="preserve">LIQUI MOLY stand noch in einer zweiten Kategorie zur Wahl. Bei Pflege und Reinigung landete die Marke auf dem zweiten Rang, hinter Platzhirsch </w:t>
      </w:r>
      <w:proofErr w:type="spellStart"/>
      <w:r>
        <w:rPr>
          <w:rFonts w:asciiTheme="minorBidi" w:hAnsiTheme="minorBidi" w:cstheme="minorBidi"/>
          <w:bCs/>
        </w:rPr>
        <w:t>Sonax</w:t>
      </w:r>
      <w:proofErr w:type="spellEnd"/>
      <w:r>
        <w:rPr>
          <w:rFonts w:asciiTheme="minorBidi" w:hAnsiTheme="minorBidi" w:cstheme="minorBidi"/>
          <w:bCs/>
        </w:rPr>
        <w:t xml:space="preserve">. </w:t>
      </w:r>
    </w:p>
    <w:p w:rsidR="005A0DF9" w:rsidRDefault="005A0DF9" w:rsidP="005A0DF9">
      <w:pPr>
        <w:spacing w:after="240" w:line="360" w:lineRule="auto"/>
        <w:ind w:right="1843"/>
        <w:jc w:val="both"/>
        <w:rPr>
          <w:rFonts w:ascii="Arial" w:hAnsi="Arial" w:cs="Arial"/>
        </w:rPr>
      </w:pPr>
      <w:bookmarkStart w:id="0" w:name="_GoBack"/>
      <w:bookmarkEnd w:id="0"/>
    </w:p>
    <w:p w:rsidR="007D4BFA" w:rsidRPr="00965678" w:rsidRDefault="007D4BFA" w:rsidP="007D4BFA">
      <w:pPr>
        <w:widowControl w:val="0"/>
        <w:spacing w:line="360" w:lineRule="auto"/>
        <w:ind w:right="1843"/>
        <w:rPr>
          <w:rFonts w:ascii="Arial" w:hAnsi="Arial" w:cs="Arial"/>
          <w:b/>
          <w:bCs/>
        </w:rPr>
      </w:pPr>
      <w:r w:rsidRPr="00965678">
        <w:rPr>
          <w:rFonts w:ascii="Arial" w:hAnsi="Arial" w:cs="Arial"/>
          <w:b/>
          <w:bCs/>
        </w:rPr>
        <w:t>Über LIQUI MOLY</w:t>
      </w:r>
    </w:p>
    <w:p w:rsidR="007D4BFA" w:rsidRPr="00C555B6" w:rsidRDefault="007D4BFA" w:rsidP="007D4BFA">
      <w:pPr>
        <w:spacing w:after="240" w:line="360" w:lineRule="auto"/>
        <w:ind w:right="1985"/>
        <w:jc w:val="both"/>
        <w:rPr>
          <w:rFonts w:ascii="Arial" w:hAnsi="Arial" w:cs="Arial"/>
        </w:rPr>
      </w:pPr>
      <w:r w:rsidRPr="00965678">
        <w:rPr>
          <w:rFonts w:ascii="Arial" w:hAnsi="Arial" w:cs="Arial"/>
        </w:rPr>
        <w:lastRenderedPageBreak/>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mehr als 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44</w:t>
      </w:r>
      <w:r w:rsidRPr="0070585A">
        <w:rPr>
          <w:rFonts w:ascii="Arial" w:hAnsi="Arial" w:cs="Arial"/>
        </w:rPr>
        <w:t xml:space="preserve"> Mio. Euro.</w:t>
      </w:r>
    </w:p>
    <w:p w:rsidR="00B03D1B" w:rsidRDefault="00B03D1B" w:rsidP="00B03D1B">
      <w:pPr>
        <w:spacing w:line="360" w:lineRule="auto"/>
        <w:ind w:right="1984"/>
        <w:rPr>
          <w:rFonts w:ascii="Arial" w:hAnsi="Arial" w:cs="Arial"/>
        </w:rPr>
      </w:pPr>
    </w:p>
    <w:p w:rsidR="001E04D2" w:rsidRPr="00F1648E" w:rsidRDefault="001E04D2" w:rsidP="001E04D2">
      <w:pPr>
        <w:widowControl w:val="0"/>
        <w:autoSpaceDE w:val="0"/>
        <w:autoSpaceDN w:val="0"/>
        <w:adjustRightInd w:val="0"/>
        <w:ind w:right="1843"/>
        <w:jc w:val="both"/>
        <w:rPr>
          <w:rFonts w:ascii="Arial" w:hAnsi="Arial" w:cs="Arial"/>
          <w:b/>
        </w:rPr>
      </w:pPr>
      <w:r w:rsidRPr="00F1648E">
        <w:rPr>
          <w:rFonts w:ascii="Arial" w:hAnsi="Arial" w:cs="Arial"/>
          <w:b/>
        </w:rPr>
        <w:t>Weitere Informationen erhalten Sie bei</w:t>
      </w:r>
    </w:p>
    <w:p w:rsidR="001E04D2" w:rsidRDefault="001E04D2" w:rsidP="001E04D2">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LIQUI MOLY GmbH</w:t>
      </w:r>
    </w:p>
    <w:p w:rsidR="001E04D2" w:rsidRPr="00025AB1" w:rsidRDefault="001E04D2" w:rsidP="001E04D2">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Peter Szarafinski</w:t>
      </w:r>
    </w:p>
    <w:p w:rsidR="001E04D2" w:rsidRPr="00025AB1" w:rsidRDefault="001E04D2" w:rsidP="001E04D2">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 xml:space="preserve">Leiter </w:t>
      </w:r>
      <w:proofErr w:type="spellStart"/>
      <w:r>
        <w:rPr>
          <w:rFonts w:ascii="Arial" w:hAnsi="Arial" w:cs="Arial"/>
          <w:color w:val="000000"/>
          <w:lang w:val="en-US"/>
        </w:rPr>
        <w:t>Öffentlichkeitsarbeit</w:t>
      </w:r>
      <w:proofErr w:type="spellEnd"/>
      <w:r>
        <w:rPr>
          <w:rFonts w:ascii="Arial" w:hAnsi="Arial" w:cs="Arial"/>
          <w:color w:val="000000"/>
          <w:lang w:val="en-US"/>
        </w:rPr>
        <w:t xml:space="preserve"> international</w:t>
      </w:r>
    </w:p>
    <w:p w:rsidR="001E04D2" w:rsidRPr="00025AB1" w:rsidRDefault="001E04D2" w:rsidP="001E04D2">
      <w:pPr>
        <w:tabs>
          <w:tab w:val="left" w:pos="7020"/>
        </w:tabs>
        <w:autoSpaceDE w:val="0"/>
        <w:autoSpaceDN w:val="0"/>
        <w:adjustRightInd w:val="0"/>
        <w:jc w:val="both"/>
        <w:rPr>
          <w:rFonts w:ascii="Arial" w:hAnsi="Arial" w:cs="Arial"/>
          <w:color w:val="000000"/>
          <w:lang w:val="en-US"/>
        </w:rPr>
      </w:pPr>
      <w:proofErr w:type="spellStart"/>
      <w:r w:rsidRPr="00025AB1">
        <w:rPr>
          <w:rFonts w:ascii="Arial" w:hAnsi="Arial" w:cs="Arial"/>
          <w:color w:val="000000"/>
          <w:lang w:val="en-US"/>
        </w:rPr>
        <w:t>Jerg</w:t>
      </w:r>
      <w:proofErr w:type="spellEnd"/>
      <w:r w:rsidRPr="00025AB1">
        <w:rPr>
          <w:rFonts w:ascii="Arial" w:hAnsi="Arial" w:cs="Arial"/>
          <w:color w:val="000000"/>
          <w:lang w:val="en-US"/>
        </w:rPr>
        <w:t>-Wieland-Str. 4</w:t>
      </w:r>
    </w:p>
    <w:p w:rsidR="001E04D2" w:rsidRPr="00025AB1" w:rsidRDefault="001E04D2" w:rsidP="001E04D2">
      <w:pPr>
        <w:tabs>
          <w:tab w:val="left" w:pos="7020"/>
        </w:tabs>
        <w:autoSpaceDE w:val="0"/>
        <w:autoSpaceDN w:val="0"/>
        <w:adjustRightInd w:val="0"/>
        <w:jc w:val="both"/>
        <w:rPr>
          <w:rFonts w:ascii="Arial" w:hAnsi="Arial" w:cs="Arial"/>
          <w:color w:val="000000"/>
          <w:lang w:val="en-US"/>
        </w:rPr>
      </w:pPr>
      <w:proofErr w:type="gramStart"/>
      <w:r w:rsidRPr="00025AB1">
        <w:rPr>
          <w:rFonts w:ascii="Arial" w:hAnsi="Arial" w:cs="Arial"/>
          <w:color w:val="000000"/>
          <w:lang w:val="en-US"/>
        </w:rPr>
        <w:t>89081</w:t>
      </w:r>
      <w:proofErr w:type="gramEnd"/>
      <w:r w:rsidRPr="00025AB1">
        <w:rPr>
          <w:rFonts w:ascii="Arial" w:hAnsi="Arial" w:cs="Arial"/>
          <w:color w:val="000000"/>
          <w:lang w:val="en-US"/>
        </w:rPr>
        <w:t xml:space="preserve"> Ulm-Lehr</w:t>
      </w:r>
    </w:p>
    <w:p w:rsidR="001E04D2" w:rsidRPr="00025AB1" w:rsidRDefault="001E04D2" w:rsidP="001E04D2">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Deutschland</w:t>
      </w:r>
    </w:p>
    <w:p w:rsidR="001E04D2" w:rsidRPr="00025AB1" w:rsidRDefault="001E04D2" w:rsidP="001E04D2">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Tel.: +49 7 31/14 20 189</w:t>
      </w:r>
    </w:p>
    <w:p w:rsidR="001E04D2" w:rsidRPr="00025AB1" w:rsidRDefault="001E04D2" w:rsidP="001E04D2">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Fax: +49 7 31/14 20 82</w:t>
      </w:r>
    </w:p>
    <w:p w:rsidR="008909C6" w:rsidRDefault="00120DC9" w:rsidP="001E04D2">
      <w:pPr>
        <w:pStyle w:val="Textkrper"/>
        <w:tabs>
          <w:tab w:val="left" w:pos="6660"/>
          <w:tab w:val="left" w:pos="7020"/>
        </w:tabs>
        <w:spacing w:line="240" w:lineRule="auto"/>
      </w:pPr>
      <w:hyperlink r:id="rId7" w:history="1">
        <w:r w:rsidR="001E04D2" w:rsidRPr="00025AB1">
          <w:rPr>
            <w:rStyle w:val="Hyperlink"/>
            <w:rFonts w:ascii="Arial" w:hAnsi="Arial" w:cs="Arial"/>
            <w:lang w:val="en-US"/>
          </w:rPr>
          <w:t>peter.szarafinski@liqui-moly.de</w:t>
        </w:r>
      </w:hyperlink>
    </w:p>
    <w:sectPr w:rsidR="008909C6">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D9A" w:rsidRDefault="00E61D9A" w:rsidP="00E61D9A">
      <w:r>
        <w:separator/>
      </w:r>
    </w:p>
  </w:endnote>
  <w:endnote w:type="continuationSeparator" w:id="0">
    <w:p w:rsidR="00E61D9A" w:rsidRDefault="00E61D9A" w:rsidP="00E6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FF32AB"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120DC9"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120DC9"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D9A" w:rsidRDefault="00E61D9A" w:rsidP="00E61D9A">
      <w:r>
        <w:separator/>
      </w:r>
    </w:p>
  </w:footnote>
  <w:footnote w:type="continuationSeparator" w:id="0">
    <w:p w:rsidR="00E61D9A" w:rsidRDefault="00E61D9A" w:rsidP="00E61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FF32AB">
    <w:pPr>
      <w:pStyle w:val="Kopfzeile"/>
    </w:pPr>
    <w:r>
      <w:rPr>
        <w:noProof/>
      </w:rPr>
      <w:drawing>
        <wp:inline distT="0" distB="0" distL="0" distR="0" wp14:anchorId="15F61FDA" wp14:editId="1E30AEDC">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D605E1" w:rsidRDefault="00E61D9A" w:rsidP="00E61D9A">
    <w:pPr>
      <w:pStyle w:val="Kopfzeile"/>
      <w:tabs>
        <w:tab w:val="clear" w:pos="4536"/>
        <w:tab w:val="clear" w:pos="9072"/>
        <w:tab w:val="left" w:pos="24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1B"/>
    <w:rsid w:val="0000496E"/>
    <w:rsid w:val="000B0B8D"/>
    <w:rsid w:val="000D3AB8"/>
    <w:rsid w:val="00101109"/>
    <w:rsid w:val="00110AF1"/>
    <w:rsid w:val="0011305E"/>
    <w:rsid w:val="00120DC9"/>
    <w:rsid w:val="001727E3"/>
    <w:rsid w:val="00187151"/>
    <w:rsid w:val="00187A2C"/>
    <w:rsid w:val="001C2441"/>
    <w:rsid w:val="001E04D2"/>
    <w:rsid w:val="00243813"/>
    <w:rsid w:val="00285C51"/>
    <w:rsid w:val="002974D0"/>
    <w:rsid w:val="002A3813"/>
    <w:rsid w:val="002A4EFE"/>
    <w:rsid w:val="002A563B"/>
    <w:rsid w:val="002B2ADC"/>
    <w:rsid w:val="003617CB"/>
    <w:rsid w:val="003A688A"/>
    <w:rsid w:val="003E550E"/>
    <w:rsid w:val="004441E6"/>
    <w:rsid w:val="004E6204"/>
    <w:rsid w:val="004F2FDF"/>
    <w:rsid w:val="00503D7D"/>
    <w:rsid w:val="00585486"/>
    <w:rsid w:val="005A0DF9"/>
    <w:rsid w:val="005C6D23"/>
    <w:rsid w:val="006163C6"/>
    <w:rsid w:val="00621727"/>
    <w:rsid w:val="00633823"/>
    <w:rsid w:val="00640EA5"/>
    <w:rsid w:val="00652F93"/>
    <w:rsid w:val="00660B44"/>
    <w:rsid w:val="006D7096"/>
    <w:rsid w:val="006F5B2D"/>
    <w:rsid w:val="006F61D6"/>
    <w:rsid w:val="00721498"/>
    <w:rsid w:val="00791F1E"/>
    <w:rsid w:val="00796796"/>
    <w:rsid w:val="007C1AD2"/>
    <w:rsid w:val="007D4BFA"/>
    <w:rsid w:val="007F6EC9"/>
    <w:rsid w:val="00823D7D"/>
    <w:rsid w:val="00824AE5"/>
    <w:rsid w:val="00860A58"/>
    <w:rsid w:val="00895B6E"/>
    <w:rsid w:val="0092123D"/>
    <w:rsid w:val="00935057"/>
    <w:rsid w:val="00975A97"/>
    <w:rsid w:val="00986624"/>
    <w:rsid w:val="00A33DE4"/>
    <w:rsid w:val="00AC4CA9"/>
    <w:rsid w:val="00AD2BDD"/>
    <w:rsid w:val="00B03D1B"/>
    <w:rsid w:val="00B215BE"/>
    <w:rsid w:val="00B46AE7"/>
    <w:rsid w:val="00B60291"/>
    <w:rsid w:val="00BD47F0"/>
    <w:rsid w:val="00C126BD"/>
    <w:rsid w:val="00C2305D"/>
    <w:rsid w:val="00C555B6"/>
    <w:rsid w:val="00D10B14"/>
    <w:rsid w:val="00D172B2"/>
    <w:rsid w:val="00D24114"/>
    <w:rsid w:val="00D65FD1"/>
    <w:rsid w:val="00D9612A"/>
    <w:rsid w:val="00E148CF"/>
    <w:rsid w:val="00E37523"/>
    <w:rsid w:val="00E61D9A"/>
    <w:rsid w:val="00E707FC"/>
    <w:rsid w:val="00E912F0"/>
    <w:rsid w:val="00F109B8"/>
    <w:rsid w:val="00F617C4"/>
    <w:rsid w:val="00F77CA8"/>
    <w:rsid w:val="00F82912"/>
    <w:rsid w:val="00FB17A1"/>
    <w:rsid w:val="00FF27BE"/>
    <w:rsid w:val="00FF32A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C368708-E63B-403F-9D37-B54AD2A1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3D1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03D1B"/>
    <w:pPr>
      <w:tabs>
        <w:tab w:val="center" w:pos="4536"/>
        <w:tab w:val="right" w:pos="9072"/>
      </w:tabs>
    </w:pPr>
  </w:style>
  <w:style w:type="character" w:customStyle="1" w:styleId="KopfzeileZchn">
    <w:name w:val="Kopfzeile Zchn"/>
    <w:basedOn w:val="Absatz-Standardschriftart"/>
    <w:link w:val="Kopfzeile"/>
    <w:rsid w:val="00B03D1B"/>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B03D1B"/>
    <w:pPr>
      <w:tabs>
        <w:tab w:val="center" w:pos="4536"/>
        <w:tab w:val="right" w:pos="9072"/>
      </w:tabs>
    </w:pPr>
  </w:style>
  <w:style w:type="character" w:customStyle="1" w:styleId="FuzeileZchn">
    <w:name w:val="Fußzeile Zchn"/>
    <w:basedOn w:val="Absatz-Standardschriftart"/>
    <w:link w:val="Fuzeile"/>
    <w:uiPriority w:val="99"/>
    <w:rsid w:val="00B03D1B"/>
    <w:rPr>
      <w:rFonts w:ascii="Times New Roman" w:eastAsia="Times New Roman" w:hAnsi="Times New Roman" w:cs="Times New Roman"/>
      <w:sz w:val="24"/>
      <w:szCs w:val="24"/>
      <w:lang w:eastAsia="de-DE"/>
    </w:rPr>
  </w:style>
  <w:style w:type="character" w:styleId="Seitenzahl">
    <w:name w:val="page number"/>
    <w:basedOn w:val="Absatz-Standardschriftart"/>
    <w:rsid w:val="00B03D1B"/>
  </w:style>
  <w:style w:type="character" w:styleId="Hyperlink">
    <w:name w:val="Hyperlink"/>
    <w:rsid w:val="00B03D1B"/>
    <w:rPr>
      <w:color w:val="0000FF"/>
      <w:u w:val="single"/>
    </w:rPr>
  </w:style>
  <w:style w:type="paragraph" w:styleId="Sprechblasentext">
    <w:name w:val="Balloon Text"/>
    <w:basedOn w:val="Standard"/>
    <w:link w:val="SprechblasentextZchn"/>
    <w:uiPriority w:val="99"/>
    <w:semiHidden/>
    <w:unhideWhenUsed/>
    <w:rsid w:val="00A33D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3DE4"/>
    <w:rPr>
      <w:rFonts w:ascii="Segoe UI" w:eastAsia="Times New Roman" w:hAnsi="Segoe UI" w:cs="Segoe UI"/>
      <w:sz w:val="18"/>
      <w:szCs w:val="18"/>
      <w:lang w:eastAsia="de-DE"/>
    </w:rPr>
  </w:style>
  <w:style w:type="table" w:styleId="Tabellenraster">
    <w:name w:val="Table Grid"/>
    <w:basedOn w:val="NormaleTabelle"/>
    <w:rsid w:val="00640EA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3A688A"/>
    <w:rPr>
      <w:color w:val="954F72" w:themeColor="followedHyperlink"/>
      <w:u w:val="single"/>
    </w:rPr>
  </w:style>
  <w:style w:type="paragraph" w:styleId="Textkrper">
    <w:name w:val="Body Text"/>
    <w:basedOn w:val="Standard"/>
    <w:link w:val="TextkrperZchn"/>
    <w:rsid w:val="001E04D2"/>
    <w:pPr>
      <w:spacing w:line="360" w:lineRule="auto"/>
      <w:jc w:val="both"/>
    </w:pPr>
  </w:style>
  <w:style w:type="character" w:customStyle="1" w:styleId="TextkrperZchn">
    <w:name w:val="Textkörper Zchn"/>
    <w:basedOn w:val="Absatz-Standardschriftart"/>
    <w:link w:val="Textkrper"/>
    <w:rsid w:val="001E04D2"/>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C87A-5404-4187-91A9-A3BC5A5E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Peter Szarafinski</cp:lastModifiedBy>
  <cp:revision>3</cp:revision>
  <cp:lastPrinted>2019-05-15T14:50:00Z</cp:lastPrinted>
  <dcterms:created xsi:type="dcterms:W3CDTF">2019-07-31T06:28:00Z</dcterms:created>
  <dcterms:modified xsi:type="dcterms:W3CDTF">2019-07-31T06:28:00Z</dcterms:modified>
</cp:coreProperties>
</file>