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FE" w:rsidRPr="002A4EFE" w:rsidRDefault="002B2ADC" w:rsidP="004E6204">
      <w:pPr>
        <w:spacing w:after="240"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Hoch hinaus mit LIQUI MOLY</w:t>
      </w:r>
    </w:p>
    <w:p w:rsidR="002A4EFE" w:rsidRPr="002A4EFE" w:rsidRDefault="002A4EFE" w:rsidP="004E6204">
      <w:pPr>
        <w:spacing w:after="240" w:line="360" w:lineRule="auto"/>
        <w:ind w:right="1842"/>
        <w:jc w:val="both"/>
        <w:rPr>
          <w:rFonts w:ascii="Arial" w:hAnsi="Arial" w:cs="Arial"/>
        </w:rPr>
      </w:pPr>
      <w:r w:rsidRPr="002A4EFE">
        <w:rPr>
          <w:rFonts w:ascii="Arial" w:hAnsi="Arial" w:cs="Arial"/>
          <w:sz w:val="28"/>
          <w:szCs w:val="28"/>
        </w:rPr>
        <w:t xml:space="preserve">Deutscher Ölhersteller </w:t>
      </w:r>
      <w:r w:rsidR="002B2ADC">
        <w:rPr>
          <w:rFonts w:ascii="Arial" w:hAnsi="Arial" w:cs="Arial"/>
          <w:sz w:val="28"/>
          <w:szCs w:val="28"/>
        </w:rPr>
        <w:t>engagiert sich bei drei nationalen Leichtathletik-Wettbewerben</w:t>
      </w:r>
    </w:p>
    <w:p w:rsidR="002A4EFE" w:rsidRPr="002A4EFE" w:rsidRDefault="002A4EFE" w:rsidP="004E6204">
      <w:pPr>
        <w:spacing w:after="240" w:line="360" w:lineRule="auto"/>
        <w:ind w:right="1843"/>
        <w:jc w:val="both"/>
        <w:rPr>
          <w:rFonts w:ascii="Arial" w:hAnsi="Arial" w:cs="Arial"/>
          <w:b/>
          <w:bCs/>
        </w:rPr>
      </w:pPr>
      <w:r w:rsidRPr="002A4EFE">
        <w:rPr>
          <w:rFonts w:ascii="Arial" w:hAnsi="Arial" w:cs="Arial"/>
          <w:b/>
          <w:bCs/>
        </w:rPr>
        <w:t>Juni 2019 –</w:t>
      </w:r>
      <w:r w:rsidR="002B2ADC">
        <w:rPr>
          <w:rFonts w:ascii="Arial" w:hAnsi="Arial" w:cs="Arial"/>
          <w:b/>
          <w:bCs/>
        </w:rPr>
        <w:t xml:space="preserve"> LIQUI MOLY baut sein Engagement im Leichtathletiksport aus. </w:t>
      </w:r>
      <w:r w:rsidRPr="002A4EFE">
        <w:rPr>
          <w:rFonts w:ascii="Arial" w:hAnsi="Arial" w:cs="Arial"/>
          <w:b/>
          <w:bCs/>
        </w:rPr>
        <w:t xml:space="preserve">Der deutsche Öl- und Additivspezialist ist </w:t>
      </w:r>
      <w:r w:rsidR="002B2ADC">
        <w:rPr>
          <w:rFonts w:ascii="Arial" w:hAnsi="Arial" w:cs="Arial"/>
          <w:b/>
          <w:bCs/>
        </w:rPr>
        <w:t xml:space="preserve">Sponsor von drei nationalen Wettbewerben darunter die Deutschen Leichtathletik-Meisterschaften 2019. „Neben der Wirkung auf die Zuschauer vor Ort ist für uns die Übertragung im öffentlich-rechtlichen Fernsehen ein wichtiges Kriterium für unseren Zuspruch gewesen“, sagt </w:t>
      </w:r>
      <w:r w:rsidRPr="002A4EFE">
        <w:rPr>
          <w:rFonts w:ascii="Arial" w:hAnsi="Arial" w:cs="Arial"/>
          <w:b/>
          <w:bCs/>
        </w:rPr>
        <w:t xml:space="preserve">Geschäftsführer Ernst Prost. </w:t>
      </w:r>
    </w:p>
    <w:p w:rsidR="00721498" w:rsidRDefault="002B2ADC" w:rsidP="00721498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Drei Veranstaltungen, eine Marke, die überall dabei sein wird: LIQUI MOLY. </w:t>
      </w:r>
      <w:r w:rsidR="006163C6">
        <w:rPr>
          <w:rFonts w:ascii="Arial" w:hAnsi="Arial" w:cs="Arial"/>
          <w:bCs/>
        </w:rPr>
        <w:t xml:space="preserve">Die für das Unternehmen bedeutsamste: die diesjährigen Deutschen Leichtathletik-Meisterschaften. Sie werden Anfang August im Berliner Olympiastadion ausgetragen. </w:t>
      </w:r>
      <w:r>
        <w:rPr>
          <w:rFonts w:ascii="Arial" w:hAnsi="Arial" w:cs="Arial"/>
          <w:bCs/>
        </w:rPr>
        <w:t xml:space="preserve">In Ratingen präsentiert sich das Unternehmen beim Mehrkampfmeeting </w:t>
      </w:r>
      <w:r w:rsidR="006163C6">
        <w:rPr>
          <w:rFonts w:ascii="Arial" w:hAnsi="Arial" w:cs="Arial"/>
          <w:bCs/>
        </w:rPr>
        <w:t>Ende Juni und ebenfalls in Berlin komplettiert der Wettbewerb Berlin fliegt! 2019 das Sponsoring-Triple.</w:t>
      </w:r>
    </w:p>
    <w:p w:rsidR="0011305E" w:rsidRDefault="0011305E" w:rsidP="00721498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„In unserem Sportsponsoring fokussieren wir uns auf Veranstaltungen</w:t>
      </w:r>
      <w:r w:rsidR="004E620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die unsere Mar</w:t>
      </w:r>
      <w:r w:rsidR="004E6204">
        <w:rPr>
          <w:rFonts w:ascii="Arial" w:hAnsi="Arial" w:cs="Arial"/>
          <w:bCs/>
        </w:rPr>
        <w:t>kenbekanntheit weltweit steigern</w:t>
      </w:r>
      <w:r>
        <w:rPr>
          <w:rFonts w:ascii="Arial" w:hAnsi="Arial" w:cs="Arial"/>
          <w:bCs/>
        </w:rPr>
        <w:t>. Untermauert wird dies mit Maßnahmen auf nationaler Ebene. Dazu gehören diese Leichtathletik-Wettbewerbe, zumal ein starker Heimatmarkt für uns von großer Bedeutung ist“, betont Ernst Prost</w:t>
      </w:r>
      <w:r w:rsidR="001C2441">
        <w:rPr>
          <w:rFonts w:ascii="Arial" w:hAnsi="Arial" w:cs="Arial"/>
          <w:bCs/>
        </w:rPr>
        <w:t>.</w:t>
      </w:r>
    </w:p>
    <w:p w:rsidR="001C2441" w:rsidRDefault="001C2441" w:rsidP="00721498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Das blau-rot-weiße Logo von LIQUI MOLY wird jeweils auf den Hoch-sprung- und Stabhochsprungmatten angebracht sein sowie auf TV-Banden. </w:t>
      </w:r>
      <w:r w:rsidR="004E6204">
        <w:rPr>
          <w:rFonts w:ascii="Arial" w:hAnsi="Arial" w:cs="Arial"/>
          <w:bCs/>
        </w:rPr>
        <w:t>„Die Live-Übertragungen von allen Wettbewerben in ARD und ZDF bringen die Marke LIQUI MOLY zu mehr als 50 Millionen Menschen“, so der Geschäftsführer des Öl- und Additivherstellers. „Damit sehen uns auch Sportfans, die sich nicht für unser klassisches Werbeumfeld Motorsport interessieren.“</w:t>
      </w:r>
    </w:p>
    <w:p w:rsidR="00721498" w:rsidRPr="00721498" w:rsidRDefault="00187A2C" w:rsidP="00721498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Berlin fliegt</w:t>
      </w:r>
      <w:r w:rsidR="0011305E">
        <w:rPr>
          <w:rFonts w:ascii="Arial" w:hAnsi="Arial" w:cs="Arial"/>
          <w:bCs/>
        </w:rPr>
        <w:t xml:space="preserve"> 2019 findet am </w:t>
      </w:r>
      <w:r w:rsidR="00721498" w:rsidRPr="00721498">
        <w:rPr>
          <w:rFonts w:ascii="Arial" w:hAnsi="Arial" w:cs="Arial"/>
          <w:bCs/>
        </w:rPr>
        <w:t>22. Juni ab 13:00 Uhr am Flughafen Tempelhof</w:t>
      </w:r>
      <w:r w:rsidR="0011305E">
        <w:rPr>
          <w:rFonts w:ascii="Arial" w:hAnsi="Arial" w:cs="Arial"/>
          <w:bCs/>
        </w:rPr>
        <w:t xml:space="preserve"> statt</w:t>
      </w:r>
      <w:r w:rsidR="00721498" w:rsidRPr="00721498">
        <w:rPr>
          <w:rFonts w:ascii="Arial" w:hAnsi="Arial" w:cs="Arial"/>
          <w:bCs/>
        </w:rPr>
        <w:t xml:space="preserve">. </w:t>
      </w:r>
      <w:r w:rsidR="0011305E">
        <w:rPr>
          <w:rFonts w:ascii="Arial" w:hAnsi="Arial" w:cs="Arial"/>
          <w:bCs/>
        </w:rPr>
        <w:t xml:space="preserve">Der Länderkampf zwischen Deutschland, Großbritannien, China und den USA verspricht Spannung auf höchstem Niveau. </w:t>
      </w:r>
      <w:r w:rsidR="00721498" w:rsidRPr="00721498">
        <w:rPr>
          <w:rFonts w:ascii="Arial" w:hAnsi="Arial" w:cs="Arial"/>
          <w:bCs/>
        </w:rPr>
        <w:t>In diesem Jahr treten die Spitzen-Athleten im Stabhochsprung der Männer, im Weitsprung</w:t>
      </w:r>
      <w:r>
        <w:rPr>
          <w:rFonts w:ascii="Arial" w:hAnsi="Arial" w:cs="Arial"/>
          <w:bCs/>
        </w:rPr>
        <w:t xml:space="preserve"> der Frauen und Sprint</w:t>
      </w:r>
      <w:r w:rsidR="0011305E">
        <w:rPr>
          <w:rFonts w:ascii="Arial" w:hAnsi="Arial" w:cs="Arial"/>
          <w:bCs/>
        </w:rPr>
        <w:t xml:space="preserve"> von </w:t>
      </w:r>
      <w:r w:rsidR="00721498" w:rsidRPr="00721498">
        <w:rPr>
          <w:rFonts w:ascii="Arial" w:hAnsi="Arial" w:cs="Arial"/>
          <w:bCs/>
        </w:rPr>
        <w:t>Männer</w:t>
      </w:r>
      <w:r w:rsidR="0011305E">
        <w:rPr>
          <w:rFonts w:ascii="Arial" w:hAnsi="Arial" w:cs="Arial"/>
          <w:bCs/>
        </w:rPr>
        <w:t>n</w:t>
      </w:r>
      <w:r w:rsidR="00721498" w:rsidRPr="00721498">
        <w:rPr>
          <w:rFonts w:ascii="Arial" w:hAnsi="Arial" w:cs="Arial"/>
          <w:bCs/>
        </w:rPr>
        <w:t xml:space="preserve"> </w:t>
      </w:r>
      <w:r w:rsidR="0011305E">
        <w:rPr>
          <w:rFonts w:ascii="Arial" w:hAnsi="Arial" w:cs="Arial"/>
          <w:bCs/>
        </w:rPr>
        <w:t>wie Frauen</w:t>
      </w:r>
      <w:r w:rsidR="00721498" w:rsidRPr="00721498">
        <w:rPr>
          <w:rFonts w:ascii="Arial" w:hAnsi="Arial" w:cs="Arial"/>
          <w:bCs/>
        </w:rPr>
        <w:t xml:space="preserve"> an. </w:t>
      </w:r>
    </w:p>
    <w:p w:rsidR="00721498" w:rsidRPr="00721498" w:rsidRDefault="00721498" w:rsidP="00721498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r w:rsidRPr="00721498">
        <w:rPr>
          <w:rFonts w:ascii="Arial" w:hAnsi="Arial" w:cs="Arial"/>
          <w:bCs/>
        </w:rPr>
        <w:t xml:space="preserve">Beim Mehrkampf-Meeting 2019 </w:t>
      </w:r>
      <w:r w:rsidR="0011305E">
        <w:rPr>
          <w:rFonts w:ascii="Arial" w:hAnsi="Arial" w:cs="Arial"/>
          <w:bCs/>
        </w:rPr>
        <w:t xml:space="preserve">in Ratingen </w:t>
      </w:r>
      <w:r w:rsidRPr="00721498">
        <w:rPr>
          <w:rFonts w:ascii="Arial" w:hAnsi="Arial" w:cs="Arial"/>
          <w:bCs/>
        </w:rPr>
        <w:t>wollen sich Deutschlands beste Zehnkämpfer und Siebenkä</w:t>
      </w:r>
      <w:r w:rsidR="0011305E">
        <w:rPr>
          <w:rFonts w:ascii="Arial" w:hAnsi="Arial" w:cs="Arial"/>
          <w:bCs/>
        </w:rPr>
        <w:t xml:space="preserve">mpferinnen am 29. </w:t>
      </w:r>
      <w:r w:rsidR="00187A2C">
        <w:rPr>
          <w:rFonts w:ascii="Arial" w:hAnsi="Arial" w:cs="Arial"/>
          <w:bCs/>
        </w:rPr>
        <w:t>u</w:t>
      </w:r>
      <w:r w:rsidR="0011305E">
        <w:rPr>
          <w:rFonts w:ascii="Arial" w:hAnsi="Arial" w:cs="Arial"/>
          <w:bCs/>
        </w:rPr>
        <w:t xml:space="preserve">nd </w:t>
      </w:r>
      <w:r w:rsidRPr="00721498">
        <w:rPr>
          <w:rFonts w:ascii="Arial" w:hAnsi="Arial" w:cs="Arial"/>
          <w:bCs/>
        </w:rPr>
        <w:t xml:space="preserve">30. Juni für die </w:t>
      </w:r>
      <w:r w:rsidR="0011305E">
        <w:rPr>
          <w:rFonts w:ascii="Arial" w:hAnsi="Arial" w:cs="Arial"/>
          <w:bCs/>
        </w:rPr>
        <w:t xml:space="preserve">im Herbst in Katar stattfindenden </w:t>
      </w:r>
      <w:r w:rsidRPr="00721498">
        <w:rPr>
          <w:rFonts w:ascii="Arial" w:hAnsi="Arial" w:cs="Arial"/>
          <w:bCs/>
        </w:rPr>
        <w:t>Weltmeisterschaften empfehlen. Das international besetzte Meeting ermöglicht unter Top-Bedingungen je</w:t>
      </w:r>
      <w:r w:rsidR="0011305E">
        <w:rPr>
          <w:rFonts w:ascii="Arial" w:hAnsi="Arial" w:cs="Arial"/>
          <w:bCs/>
        </w:rPr>
        <w:t>des Jahr Weltklasse-Leistungen.</w:t>
      </w:r>
    </w:p>
    <w:p w:rsidR="002A4EFE" w:rsidRDefault="001C2441" w:rsidP="004E6204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</w:t>
      </w:r>
      <w:r w:rsidR="00721498" w:rsidRPr="00721498">
        <w:rPr>
          <w:rFonts w:ascii="Arial" w:hAnsi="Arial" w:cs="Arial"/>
          <w:bCs/>
        </w:rPr>
        <w:t xml:space="preserve">119. Deutschen Leichtathletik-Meisterschaften </w:t>
      </w:r>
      <w:r>
        <w:rPr>
          <w:rFonts w:ascii="Arial" w:hAnsi="Arial" w:cs="Arial"/>
          <w:bCs/>
        </w:rPr>
        <w:t xml:space="preserve">finden im </w:t>
      </w:r>
      <w:r w:rsidR="00721498" w:rsidRPr="00721498">
        <w:rPr>
          <w:rFonts w:ascii="Arial" w:hAnsi="Arial" w:cs="Arial"/>
          <w:bCs/>
        </w:rPr>
        <w:t>histori</w:t>
      </w:r>
      <w:r>
        <w:rPr>
          <w:rFonts w:ascii="Arial" w:hAnsi="Arial" w:cs="Arial"/>
          <w:bCs/>
        </w:rPr>
        <w:t xml:space="preserve">schen Olympiastadion von Berlin statt. Am 3. und </w:t>
      </w:r>
      <w:r w:rsidR="00721498" w:rsidRPr="00721498">
        <w:rPr>
          <w:rFonts w:ascii="Arial" w:hAnsi="Arial" w:cs="Arial"/>
          <w:bCs/>
        </w:rPr>
        <w:t xml:space="preserve">4. August 2019 geht </w:t>
      </w:r>
      <w:r>
        <w:rPr>
          <w:rFonts w:ascii="Arial" w:hAnsi="Arial" w:cs="Arial"/>
          <w:bCs/>
        </w:rPr>
        <w:t xml:space="preserve">es </w:t>
      </w:r>
      <w:r w:rsidR="00721498" w:rsidRPr="00721498">
        <w:rPr>
          <w:rFonts w:ascii="Arial" w:hAnsi="Arial" w:cs="Arial"/>
          <w:bCs/>
        </w:rPr>
        <w:t>um die begehrten Meistertitel, Podium</w:t>
      </w:r>
      <w:r w:rsidR="00187A2C">
        <w:rPr>
          <w:rFonts w:ascii="Arial" w:hAnsi="Arial" w:cs="Arial"/>
          <w:bCs/>
        </w:rPr>
        <w:t>splätze</w:t>
      </w:r>
      <w:r w:rsidR="00721498" w:rsidRPr="00721498">
        <w:rPr>
          <w:rFonts w:ascii="Arial" w:hAnsi="Arial" w:cs="Arial"/>
          <w:bCs/>
        </w:rPr>
        <w:t xml:space="preserve"> und </w:t>
      </w:r>
      <w:r>
        <w:rPr>
          <w:rFonts w:ascii="Arial" w:hAnsi="Arial" w:cs="Arial"/>
          <w:bCs/>
        </w:rPr>
        <w:t xml:space="preserve">wie in Ratingen um </w:t>
      </w:r>
      <w:r w:rsidR="00721498" w:rsidRPr="00721498">
        <w:rPr>
          <w:rFonts w:ascii="Arial" w:hAnsi="Arial" w:cs="Arial"/>
          <w:bCs/>
        </w:rPr>
        <w:t xml:space="preserve">Plätze im Team </w:t>
      </w:r>
      <w:r>
        <w:rPr>
          <w:rFonts w:ascii="Arial" w:hAnsi="Arial" w:cs="Arial"/>
          <w:bCs/>
        </w:rPr>
        <w:t xml:space="preserve">des Deutschen Leichtathletikverbandes </w:t>
      </w:r>
      <w:r w:rsidR="00721498" w:rsidRPr="00721498">
        <w:rPr>
          <w:rFonts w:ascii="Arial" w:hAnsi="Arial" w:cs="Arial"/>
          <w:bCs/>
        </w:rPr>
        <w:t>für die Weltmei</w:t>
      </w:r>
      <w:r>
        <w:rPr>
          <w:rFonts w:ascii="Arial" w:hAnsi="Arial" w:cs="Arial"/>
          <w:bCs/>
        </w:rPr>
        <w:t>sterschaften in Doha, Katar.</w:t>
      </w:r>
      <w:bookmarkStart w:id="0" w:name="_GoBack"/>
      <w:bookmarkEnd w:id="0"/>
    </w:p>
    <w:p w:rsidR="003E550E" w:rsidRDefault="003E550E" w:rsidP="002A4EFE">
      <w:pPr>
        <w:widowControl w:val="0"/>
        <w:spacing w:line="360" w:lineRule="auto"/>
        <w:ind w:right="1843"/>
        <w:rPr>
          <w:rFonts w:ascii="Arial" w:hAnsi="Arial" w:cs="Arial"/>
          <w:b/>
          <w:bCs/>
        </w:rPr>
      </w:pPr>
    </w:p>
    <w:p w:rsidR="007D4BFA" w:rsidRPr="00965678" w:rsidRDefault="007D4BFA" w:rsidP="007D4BFA">
      <w:pPr>
        <w:widowControl w:val="0"/>
        <w:spacing w:line="360" w:lineRule="auto"/>
        <w:ind w:right="1843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7D4BFA" w:rsidRPr="00C555B6" w:rsidRDefault="007D4BFA" w:rsidP="007D4BFA">
      <w:pPr>
        <w:spacing w:after="240" w:line="360" w:lineRule="auto"/>
        <w:ind w:right="1985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</w:t>
      </w:r>
      <w:r>
        <w:rPr>
          <w:rFonts w:ascii="Arial" w:hAnsi="Arial" w:cs="Arial"/>
        </w:rPr>
        <w:t>mehr als 12</w:t>
      </w:r>
      <w:r w:rsidRPr="0070585A">
        <w:rPr>
          <w:rFonts w:ascii="Arial" w:hAnsi="Arial" w:cs="Arial"/>
        </w:rPr>
        <w:t>0 Ländern und erwirtschaftete 201</w:t>
      </w:r>
      <w:r>
        <w:rPr>
          <w:rFonts w:ascii="Arial" w:hAnsi="Arial" w:cs="Arial"/>
        </w:rPr>
        <w:t>8</w:t>
      </w:r>
      <w:r w:rsidRPr="0070585A">
        <w:rPr>
          <w:rFonts w:ascii="Arial" w:hAnsi="Arial" w:cs="Arial"/>
        </w:rPr>
        <w:t xml:space="preserve"> einen Umsatz von 5</w:t>
      </w:r>
      <w:r>
        <w:rPr>
          <w:rFonts w:ascii="Arial" w:hAnsi="Arial" w:cs="Arial"/>
        </w:rPr>
        <w:t>44</w:t>
      </w:r>
      <w:r w:rsidRPr="0070585A">
        <w:rPr>
          <w:rFonts w:ascii="Arial" w:hAnsi="Arial" w:cs="Arial"/>
        </w:rPr>
        <w:t xml:space="preserve"> Mio. Euro.</w:t>
      </w:r>
    </w:p>
    <w:p w:rsidR="00B03D1B" w:rsidRDefault="00B03D1B" w:rsidP="00B03D1B">
      <w:pPr>
        <w:spacing w:line="360" w:lineRule="auto"/>
        <w:ind w:right="1984"/>
        <w:rPr>
          <w:rFonts w:ascii="Arial" w:hAnsi="Arial" w:cs="Arial"/>
        </w:rPr>
      </w:pP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lastRenderedPageBreak/>
        <w:t>Weitere Informationen erhalten Sie bei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:rsidR="00B03D1B" w:rsidRPr="00366754" w:rsidRDefault="001727E3" w:rsidP="00B03D1B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</w:rPr>
      </w:pPr>
      <w:hyperlink r:id="rId7" w:history="1">
        <w:r w:rsidR="00B03D1B" w:rsidRPr="0030482F">
          <w:rPr>
            <w:rStyle w:val="Hyperlink"/>
            <w:rFonts w:ascii="Arial" w:hAnsi="Arial" w:cs="Arial"/>
          </w:rPr>
          <w:t>Tobias.Gerstlauer@liqui-moly.de</w:t>
        </w:r>
      </w:hyperlink>
    </w:p>
    <w:p w:rsidR="00B03D1B" w:rsidRPr="00183412" w:rsidRDefault="00B03D1B" w:rsidP="00B03D1B"/>
    <w:p w:rsidR="008909C6" w:rsidRDefault="001727E3"/>
    <w:sectPr w:rsidR="008909C6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9A" w:rsidRDefault="00E61D9A" w:rsidP="00E61D9A">
      <w:r>
        <w:separator/>
      </w:r>
    </w:p>
  </w:endnote>
  <w:endnote w:type="continuationSeparator" w:id="0">
    <w:p w:rsidR="00E61D9A" w:rsidRDefault="00E61D9A" w:rsidP="00E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FF32AB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1727E3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973886"/>
      <w:docPartObj>
        <w:docPartGallery w:val="Page Numbers (Bottom of Page)"/>
        <w:docPartUnique/>
      </w:docPartObj>
    </w:sdtPr>
    <w:sdtEndPr/>
    <w:sdtContent>
      <w:p w:rsidR="007A41AC" w:rsidRDefault="00FF32A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E3">
          <w:rPr>
            <w:noProof/>
          </w:rPr>
          <w:t>3</w:t>
        </w:r>
        <w:r>
          <w:fldChar w:fldCharType="end"/>
        </w:r>
      </w:p>
    </w:sdtContent>
  </w:sdt>
  <w:p w:rsidR="006C5E10" w:rsidRDefault="001727E3" w:rsidP="004B37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9A" w:rsidRDefault="00E61D9A" w:rsidP="00E61D9A">
      <w:r>
        <w:separator/>
      </w:r>
    </w:p>
  </w:footnote>
  <w:footnote w:type="continuationSeparator" w:id="0">
    <w:p w:rsidR="00E61D9A" w:rsidRDefault="00E61D9A" w:rsidP="00E6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FF32AB">
    <w:pPr>
      <w:pStyle w:val="Kopfzeile"/>
    </w:pPr>
    <w:r>
      <w:rPr>
        <w:noProof/>
      </w:rPr>
      <w:drawing>
        <wp:inline distT="0" distB="0" distL="0" distR="0" wp14:anchorId="15F61FDA" wp14:editId="1E30AEDC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5E1" w:rsidRDefault="00E61D9A" w:rsidP="00E61D9A">
    <w:pPr>
      <w:pStyle w:val="Kopfzeile"/>
      <w:tabs>
        <w:tab w:val="clear" w:pos="4536"/>
        <w:tab w:val="clear" w:pos="9072"/>
        <w:tab w:val="left" w:pos="24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1B"/>
    <w:rsid w:val="0000496E"/>
    <w:rsid w:val="000B0B8D"/>
    <w:rsid w:val="00101109"/>
    <w:rsid w:val="00110AF1"/>
    <w:rsid w:val="0011305E"/>
    <w:rsid w:val="001727E3"/>
    <w:rsid w:val="00187A2C"/>
    <w:rsid w:val="001C2441"/>
    <w:rsid w:val="00285C51"/>
    <w:rsid w:val="002974D0"/>
    <w:rsid w:val="002A3813"/>
    <w:rsid w:val="002A4EFE"/>
    <w:rsid w:val="002A563B"/>
    <w:rsid w:val="002B2ADC"/>
    <w:rsid w:val="003617CB"/>
    <w:rsid w:val="003A688A"/>
    <w:rsid w:val="003E550E"/>
    <w:rsid w:val="004E6204"/>
    <w:rsid w:val="00585486"/>
    <w:rsid w:val="005C6D23"/>
    <w:rsid w:val="006163C6"/>
    <w:rsid w:val="00633823"/>
    <w:rsid w:val="00640EA5"/>
    <w:rsid w:val="00652F93"/>
    <w:rsid w:val="006F5B2D"/>
    <w:rsid w:val="006F61D6"/>
    <w:rsid w:val="00721498"/>
    <w:rsid w:val="00791F1E"/>
    <w:rsid w:val="007D4BFA"/>
    <w:rsid w:val="007F6EC9"/>
    <w:rsid w:val="00824AE5"/>
    <w:rsid w:val="00860A58"/>
    <w:rsid w:val="00895B6E"/>
    <w:rsid w:val="00935057"/>
    <w:rsid w:val="00975A97"/>
    <w:rsid w:val="00986624"/>
    <w:rsid w:val="00A33DE4"/>
    <w:rsid w:val="00AD2BDD"/>
    <w:rsid w:val="00B03D1B"/>
    <w:rsid w:val="00B215BE"/>
    <w:rsid w:val="00B46AE7"/>
    <w:rsid w:val="00B60291"/>
    <w:rsid w:val="00C126BD"/>
    <w:rsid w:val="00C2305D"/>
    <w:rsid w:val="00C555B6"/>
    <w:rsid w:val="00D10B14"/>
    <w:rsid w:val="00D172B2"/>
    <w:rsid w:val="00D24114"/>
    <w:rsid w:val="00D9612A"/>
    <w:rsid w:val="00E148CF"/>
    <w:rsid w:val="00E61D9A"/>
    <w:rsid w:val="00E707FC"/>
    <w:rsid w:val="00E912F0"/>
    <w:rsid w:val="00F109B8"/>
    <w:rsid w:val="00F617C4"/>
    <w:rsid w:val="00F77CA8"/>
    <w:rsid w:val="00F82912"/>
    <w:rsid w:val="00FB17A1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C368708-E63B-403F-9D37-B54AD2A1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03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B03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D1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B03D1B"/>
  </w:style>
  <w:style w:type="character" w:styleId="Hyperlink">
    <w:name w:val="Hyperlink"/>
    <w:rsid w:val="00B03D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D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DE4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sid w:val="00640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3A6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bias.Gerstlauer@liqui-moly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D588-2A3D-4BA6-AA76-4F0997BB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Liqui Moly GmbH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Gerstlauer</dc:creator>
  <cp:keywords/>
  <dc:description/>
  <cp:lastModifiedBy>Tobias Gerstlauer</cp:lastModifiedBy>
  <cp:revision>3</cp:revision>
  <cp:lastPrinted>2019-05-15T14:50:00Z</cp:lastPrinted>
  <dcterms:created xsi:type="dcterms:W3CDTF">2019-06-19T11:44:00Z</dcterms:created>
  <dcterms:modified xsi:type="dcterms:W3CDTF">2019-06-19T14:15:00Z</dcterms:modified>
</cp:coreProperties>
</file>