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4C2" w:rsidRPr="00B954C2" w:rsidRDefault="000B7363" w:rsidP="000B7363">
      <w:pPr>
        <w:spacing w:line="360" w:lineRule="auto"/>
        <w:ind w:right="1984"/>
        <w:jc w:val="both"/>
        <w:rPr>
          <w:rFonts w:ascii="Arial" w:hAnsi="Arial" w:cs="Arial"/>
          <w:b/>
          <w:sz w:val="36"/>
          <w:szCs w:val="36"/>
        </w:rPr>
      </w:pPr>
      <w:bookmarkStart w:id="0" w:name="_GoBack"/>
      <w:bookmarkEnd w:id="0"/>
      <w:r>
        <w:rPr>
          <w:rFonts w:ascii="Arial" w:hAnsi="Arial" w:cs="Arial"/>
          <w:b/>
          <w:sz w:val="36"/>
          <w:szCs w:val="36"/>
        </w:rPr>
        <w:t>Tennis-Gala bringt 38.000 Euro für die Ernst-Prost-Stiftung</w:t>
      </w:r>
    </w:p>
    <w:p w:rsidR="00B954C2" w:rsidRPr="00B954C2" w:rsidRDefault="00B954C2" w:rsidP="005D2693">
      <w:pPr>
        <w:spacing w:line="240" w:lineRule="auto"/>
        <w:ind w:right="1984"/>
        <w:jc w:val="both"/>
        <w:rPr>
          <w:rFonts w:ascii="Arial" w:hAnsi="Arial" w:cs="Arial"/>
        </w:rPr>
      </w:pPr>
    </w:p>
    <w:p w:rsidR="00B954C2" w:rsidRPr="00B954C2" w:rsidRDefault="000B7363" w:rsidP="005D2693">
      <w:pPr>
        <w:spacing w:line="360" w:lineRule="auto"/>
        <w:ind w:right="1985"/>
        <w:jc w:val="both"/>
        <w:rPr>
          <w:rFonts w:ascii="Arial" w:hAnsi="Arial" w:cs="Arial"/>
          <w:sz w:val="28"/>
          <w:szCs w:val="28"/>
        </w:rPr>
      </w:pPr>
      <w:r>
        <w:rPr>
          <w:rFonts w:ascii="Arial" w:hAnsi="Arial" w:cs="Arial"/>
          <w:sz w:val="28"/>
          <w:szCs w:val="28"/>
        </w:rPr>
        <w:t>Mercedes-Cup engagiert sich für einen guten Zweck</w:t>
      </w:r>
    </w:p>
    <w:p w:rsidR="00B954C2" w:rsidRPr="00B954C2" w:rsidRDefault="00B954C2" w:rsidP="005D2693">
      <w:pPr>
        <w:spacing w:line="240" w:lineRule="auto"/>
        <w:ind w:right="1984"/>
        <w:jc w:val="both"/>
        <w:rPr>
          <w:rFonts w:ascii="Arial" w:hAnsi="Arial" w:cs="Arial"/>
        </w:rPr>
      </w:pPr>
    </w:p>
    <w:p w:rsidR="00B954C2" w:rsidRPr="00B954C2" w:rsidRDefault="00B954C2" w:rsidP="00114782">
      <w:pPr>
        <w:spacing w:line="360" w:lineRule="auto"/>
        <w:ind w:right="1984"/>
        <w:jc w:val="both"/>
        <w:rPr>
          <w:rFonts w:ascii="Arial" w:hAnsi="Arial" w:cs="Arial"/>
        </w:rPr>
      </w:pPr>
      <w:r w:rsidRPr="00B954C2">
        <w:rPr>
          <w:rFonts w:ascii="Arial" w:hAnsi="Arial" w:cs="Arial"/>
          <w:b/>
        </w:rPr>
        <w:t>Ulm, 1</w:t>
      </w:r>
      <w:r w:rsidR="000B7363">
        <w:rPr>
          <w:rFonts w:ascii="Arial" w:hAnsi="Arial" w:cs="Arial"/>
          <w:b/>
        </w:rPr>
        <w:t>4</w:t>
      </w:r>
      <w:r w:rsidRPr="00B954C2">
        <w:rPr>
          <w:rFonts w:ascii="Arial" w:hAnsi="Arial" w:cs="Arial"/>
          <w:b/>
        </w:rPr>
        <w:t xml:space="preserve">. </w:t>
      </w:r>
      <w:r w:rsidR="003B0245">
        <w:rPr>
          <w:rFonts w:ascii="Arial" w:hAnsi="Arial" w:cs="Arial"/>
          <w:b/>
        </w:rPr>
        <w:t>Jun</w:t>
      </w:r>
      <w:r w:rsidR="00114782">
        <w:rPr>
          <w:rFonts w:ascii="Arial" w:hAnsi="Arial" w:cs="Arial"/>
          <w:b/>
        </w:rPr>
        <w:t>i</w:t>
      </w:r>
      <w:r w:rsidRPr="00B954C2">
        <w:rPr>
          <w:rFonts w:ascii="Arial" w:hAnsi="Arial" w:cs="Arial"/>
          <w:b/>
        </w:rPr>
        <w:t xml:space="preserve"> 201</w:t>
      </w:r>
      <w:r w:rsidR="000B7363">
        <w:rPr>
          <w:rFonts w:ascii="Arial" w:hAnsi="Arial" w:cs="Arial"/>
          <w:b/>
        </w:rPr>
        <w:t>6</w:t>
      </w:r>
      <w:r w:rsidRPr="00B954C2">
        <w:rPr>
          <w:rFonts w:ascii="Arial" w:hAnsi="Arial" w:cs="Arial"/>
          <w:b/>
        </w:rPr>
        <w:t xml:space="preserve"> – </w:t>
      </w:r>
      <w:r w:rsidR="000B7363">
        <w:rPr>
          <w:rFonts w:ascii="Arial" w:hAnsi="Arial" w:cs="Arial"/>
          <w:b/>
        </w:rPr>
        <w:t xml:space="preserve">So hart tagsüber auf dem Center Court gekämpft wurde, so locker saß </w:t>
      </w:r>
      <w:r w:rsidR="007B7B62">
        <w:rPr>
          <w:rFonts w:ascii="Arial" w:hAnsi="Arial" w:cs="Arial"/>
          <w:b/>
        </w:rPr>
        <w:t>später</w:t>
      </w:r>
      <w:r w:rsidR="000B7363">
        <w:rPr>
          <w:rFonts w:ascii="Arial" w:hAnsi="Arial" w:cs="Arial"/>
          <w:b/>
        </w:rPr>
        <w:t xml:space="preserve"> der Geldbeutel. Beim Gala-Abend des Mercedes-Cups in Stuttgart zeigten sich die Besucher großzügig. Am Ende der Auktion kamen 38.000 </w:t>
      </w:r>
      <w:r w:rsidR="0043131A">
        <w:rPr>
          <w:rFonts w:ascii="Arial" w:hAnsi="Arial" w:cs="Arial"/>
          <w:b/>
        </w:rPr>
        <w:t xml:space="preserve">Euro </w:t>
      </w:r>
      <w:r w:rsidR="000B7363">
        <w:rPr>
          <w:rFonts w:ascii="Arial" w:hAnsi="Arial" w:cs="Arial"/>
          <w:b/>
        </w:rPr>
        <w:t>für die Ernst-Prost-</w:t>
      </w:r>
      <w:r w:rsidR="0042295C">
        <w:rPr>
          <w:rFonts w:ascii="Arial" w:hAnsi="Arial" w:cs="Arial"/>
          <w:b/>
        </w:rPr>
        <w:t>Stiftung zusammen. Dabei halfen die Tennis-Stars kräftig mit.</w:t>
      </w:r>
    </w:p>
    <w:p w:rsidR="0042295C" w:rsidRDefault="0042295C" w:rsidP="00B954C2">
      <w:pPr>
        <w:spacing w:before="120" w:after="120" w:line="360" w:lineRule="auto"/>
        <w:ind w:right="1984"/>
        <w:jc w:val="both"/>
        <w:rPr>
          <w:rFonts w:ascii="Arial" w:hAnsi="Arial" w:cs="Arial"/>
        </w:rPr>
      </w:pPr>
    </w:p>
    <w:p w:rsidR="00AD5C5D" w:rsidRDefault="0042295C" w:rsidP="003262FC">
      <w:pPr>
        <w:spacing w:before="120" w:after="120" w:line="360" w:lineRule="auto"/>
        <w:ind w:right="1984"/>
        <w:jc w:val="both"/>
        <w:rPr>
          <w:rFonts w:ascii="Arial" w:hAnsi="Arial" w:cs="Arial"/>
        </w:rPr>
      </w:pPr>
      <w:r>
        <w:rPr>
          <w:rFonts w:ascii="Arial" w:hAnsi="Arial" w:cs="Arial"/>
        </w:rPr>
        <w:t xml:space="preserve">Roger Federer spendierte einen signierten Tennisschläger und Tommy Haas bot sich gar für eine </w:t>
      </w:r>
      <w:r w:rsidR="0043131A">
        <w:rPr>
          <w:rFonts w:ascii="Arial" w:hAnsi="Arial" w:cs="Arial"/>
        </w:rPr>
        <w:t xml:space="preserve">private </w:t>
      </w:r>
      <w:r>
        <w:rPr>
          <w:rFonts w:ascii="Arial" w:hAnsi="Arial" w:cs="Arial"/>
        </w:rPr>
        <w:t xml:space="preserve">Tennisstunde an. Die Fluglinie Emirates und das Stuttgarter Reisebüro Strohbeck spendierten eine exklusive Reise auf die Malediven. </w:t>
      </w:r>
      <w:r w:rsidR="009335D2">
        <w:rPr>
          <w:rFonts w:ascii="Arial" w:hAnsi="Arial" w:cs="Arial"/>
        </w:rPr>
        <w:t xml:space="preserve">Bei derart attraktiven Preisen schossen die Gebote in die Höhe – bis auf 38.000 Euro. </w:t>
      </w:r>
      <w:r w:rsidR="00AD5C5D">
        <w:rPr>
          <w:rFonts w:ascii="Arial" w:hAnsi="Arial" w:cs="Arial"/>
        </w:rPr>
        <w:t xml:space="preserve">Der komplette Erlös </w:t>
      </w:r>
      <w:r w:rsidR="009335D2">
        <w:rPr>
          <w:rFonts w:ascii="Arial" w:hAnsi="Arial" w:cs="Arial"/>
        </w:rPr>
        <w:t xml:space="preserve">der Auktion </w:t>
      </w:r>
      <w:r w:rsidR="00AD5C5D">
        <w:rPr>
          <w:rFonts w:ascii="Arial" w:hAnsi="Arial" w:cs="Arial"/>
        </w:rPr>
        <w:t>ging an die Ernst-Prost-Stiftung, die sich um unverschuldet in Not geratene Menschen kümmert.</w:t>
      </w:r>
      <w:r w:rsidR="009335D2">
        <w:rPr>
          <w:rFonts w:ascii="Arial" w:hAnsi="Arial" w:cs="Arial"/>
        </w:rPr>
        <w:t xml:space="preserve"> Sie wird ehrenamtlich verwaltet, so dass jeder Euro bei den Bedürftigen ankommt.</w:t>
      </w:r>
      <w:r w:rsidR="003262FC">
        <w:rPr>
          <w:rFonts w:ascii="Arial" w:hAnsi="Arial" w:cs="Arial"/>
        </w:rPr>
        <w:t xml:space="preserve"> Ernst Prost ist Inhaber und Geschäftsführer des Ulmer Motoröl- und Additivspezialisten LIQUI MOLY.</w:t>
      </w:r>
    </w:p>
    <w:p w:rsidR="002A1823" w:rsidRDefault="002A1823" w:rsidP="009335D2">
      <w:pPr>
        <w:spacing w:before="120" w:after="120" w:line="360" w:lineRule="auto"/>
        <w:ind w:right="1984"/>
        <w:jc w:val="both"/>
        <w:rPr>
          <w:rFonts w:ascii="Arial" w:hAnsi="Arial" w:cs="Arial"/>
        </w:rPr>
      </w:pPr>
      <w:r>
        <w:rPr>
          <w:rFonts w:ascii="Arial" w:hAnsi="Arial" w:cs="Arial"/>
        </w:rPr>
        <w:t xml:space="preserve">„Ich bin überwältigt von der Großzügigkeit sowohl der Spender als auch der Bieter“, sagte Peter Baumann, Marketingleiter von LIQUI MOLY, der den Erlös für die Ernst-Prost-Stiftung in Empfang nahm. </w:t>
      </w:r>
      <w:r w:rsidR="00AD5C5D">
        <w:rPr>
          <w:rFonts w:ascii="Arial" w:hAnsi="Arial" w:cs="Arial"/>
        </w:rPr>
        <w:t xml:space="preserve">„Sie haben soziale Verantwortung bewiesen und tragen dazu bei, dass die Kluft ein wenig kleiner wird zwischen Menschen, denen es gut geht, und Menschen, für die jeder Tag ein Kampf ist.“ </w:t>
      </w:r>
    </w:p>
    <w:p w:rsidR="002A1823" w:rsidRDefault="002A1823" w:rsidP="002A1823">
      <w:pPr>
        <w:spacing w:before="120" w:after="120" w:line="360" w:lineRule="auto"/>
        <w:ind w:right="1984"/>
        <w:jc w:val="both"/>
        <w:rPr>
          <w:rFonts w:ascii="Arial" w:hAnsi="Arial" w:cs="Arial"/>
        </w:rPr>
      </w:pPr>
    </w:p>
    <w:p w:rsidR="002A1823" w:rsidRDefault="002A1823" w:rsidP="002A1823">
      <w:pPr>
        <w:spacing w:before="120" w:after="120" w:line="360" w:lineRule="auto"/>
        <w:ind w:right="1984"/>
        <w:jc w:val="both"/>
        <w:rPr>
          <w:rFonts w:ascii="Arial" w:hAnsi="Arial" w:cs="Arial"/>
        </w:rPr>
      </w:pPr>
    </w:p>
    <w:p w:rsidR="002A1823" w:rsidRDefault="002A1823" w:rsidP="002A1823">
      <w:pPr>
        <w:spacing w:before="120" w:after="120" w:line="360" w:lineRule="auto"/>
        <w:ind w:right="1984"/>
        <w:jc w:val="both"/>
        <w:rPr>
          <w:rFonts w:ascii="Arial" w:hAnsi="Arial" w:cs="Arial"/>
        </w:rPr>
      </w:pPr>
      <w:r>
        <w:rPr>
          <w:rFonts w:ascii="Arial" w:hAnsi="Arial" w:cs="Arial"/>
        </w:rPr>
        <w:t>Bildunterschrift:</w:t>
      </w:r>
    </w:p>
    <w:p w:rsidR="00AD5C5D" w:rsidRDefault="00AD5C5D" w:rsidP="00AD5C5D">
      <w:pPr>
        <w:spacing w:before="120" w:after="120" w:line="360" w:lineRule="auto"/>
        <w:ind w:right="1984"/>
        <w:jc w:val="both"/>
        <w:rPr>
          <w:rFonts w:ascii="Arial" w:hAnsi="Arial" w:cs="Arial"/>
        </w:rPr>
      </w:pPr>
      <w:r>
        <w:rPr>
          <w:rFonts w:ascii="Arial" w:hAnsi="Arial" w:cs="Arial"/>
        </w:rPr>
        <w:t xml:space="preserve">Mit seinem Autogramm vervielfachte Roger Federer (links) den Wert seines Tennisschlägers, der dann zugunsten der Ernst-Prost-Stiftung </w:t>
      </w:r>
      <w:r>
        <w:rPr>
          <w:rFonts w:ascii="Arial" w:hAnsi="Arial" w:cs="Arial"/>
        </w:rPr>
        <w:lastRenderedPageBreak/>
        <w:t>versteigert wurde. Peter Baumann freut sich über das soziale Engagement der Tennisspieler und –fans.</w:t>
      </w:r>
    </w:p>
    <w:p w:rsidR="00F200D6" w:rsidRDefault="00F200D6" w:rsidP="00F200D6">
      <w:pPr>
        <w:spacing w:before="120" w:after="120" w:line="360" w:lineRule="auto"/>
        <w:ind w:right="1984"/>
        <w:jc w:val="both"/>
        <w:rPr>
          <w:rFonts w:ascii="Arial" w:hAnsi="Arial" w:cs="Arial"/>
        </w:rPr>
      </w:pPr>
      <w:r w:rsidRPr="00F200D6">
        <w:rPr>
          <w:rFonts w:ascii="Arial" w:hAnsi="Arial" w:cs="Arial"/>
        </w:rPr>
        <w:t>Foto: MercedesCup / Paul Zimmer</w:t>
      </w:r>
    </w:p>
    <w:p w:rsidR="0042295C" w:rsidRDefault="0042295C" w:rsidP="0042295C">
      <w:pPr>
        <w:spacing w:before="120" w:after="120" w:line="360" w:lineRule="auto"/>
        <w:ind w:right="1984"/>
        <w:jc w:val="both"/>
        <w:rPr>
          <w:rFonts w:ascii="Arial" w:hAnsi="Arial" w:cs="Arial"/>
        </w:rPr>
      </w:pPr>
    </w:p>
    <w:p w:rsidR="00B954C2" w:rsidRPr="00B954C2" w:rsidRDefault="00B954C2" w:rsidP="00B954C2">
      <w:pPr>
        <w:spacing w:before="120" w:after="120" w:line="360" w:lineRule="auto"/>
        <w:ind w:right="1984"/>
        <w:jc w:val="both"/>
        <w:rPr>
          <w:rFonts w:ascii="Arial" w:hAnsi="Arial" w:cs="Arial"/>
        </w:rPr>
      </w:pPr>
    </w:p>
    <w:p w:rsidR="00B954C2" w:rsidRPr="00B954C2" w:rsidRDefault="00B954C2" w:rsidP="00B954C2">
      <w:pPr>
        <w:spacing w:before="120" w:after="120" w:line="360" w:lineRule="auto"/>
        <w:ind w:right="1984"/>
        <w:jc w:val="both"/>
        <w:rPr>
          <w:rFonts w:ascii="Arial" w:eastAsia="Times New Roman" w:hAnsi="Arial" w:cs="Arial"/>
          <w:b/>
          <w:lang w:eastAsia="de-DE"/>
        </w:rPr>
      </w:pPr>
      <w:r w:rsidRPr="00B954C2">
        <w:rPr>
          <w:rFonts w:ascii="Arial" w:eastAsia="Times New Roman" w:hAnsi="Arial" w:cs="Arial"/>
          <w:b/>
          <w:lang w:eastAsia="de-DE"/>
        </w:rPr>
        <w:t>Ernst-Prost-Stiftung</w:t>
      </w:r>
    </w:p>
    <w:p w:rsidR="00B954C2" w:rsidRPr="00B954C2" w:rsidRDefault="00B954C2" w:rsidP="005D2693">
      <w:pPr>
        <w:spacing w:before="120" w:after="120" w:line="360" w:lineRule="auto"/>
        <w:ind w:right="1984"/>
        <w:jc w:val="both"/>
        <w:rPr>
          <w:rFonts w:ascii="Arial" w:eastAsia="Times New Roman" w:hAnsi="Arial" w:cs="Arial"/>
          <w:lang w:eastAsia="de-DE"/>
        </w:rPr>
      </w:pPr>
      <w:r w:rsidRPr="00B954C2">
        <w:rPr>
          <w:rFonts w:ascii="Arial" w:eastAsia="Times New Roman" w:hAnsi="Arial" w:cs="Arial"/>
          <w:lang w:eastAsia="de-DE"/>
        </w:rPr>
        <w:t>Sie wurde Ende 2010 gegründet und hilft seit Februar 2011 Menschen, die ohne eigenes Zutun in eine Notlage geraten sind, damit sie ihr Schicksal besser meistern können. Gleichzeitig hat sie sich zur Aufgabe gemacht, jungen Menschen Bildung und Ausbildung zu ermöglichen. Neben der Hilfe für den Einzelnen hat Gründer Ernst Prost den Stiftungszweck auch auf den gemeinnützigen Bereich ausgedehnt. Dazu zählen im Besonderen das öffentliche Gesundheitswesen, Jugend- und Altenhilfe, Erziehung, Volks- und Berufsbildung, das Wohlfahrtswesen, Hilfe für Verfolgte, Behinderte und Opfer von Straftaten.</w:t>
      </w:r>
    </w:p>
    <w:p w:rsidR="00D20D34" w:rsidRDefault="00D20D34" w:rsidP="005D2693">
      <w:pPr>
        <w:autoSpaceDE w:val="0"/>
        <w:autoSpaceDN w:val="0"/>
        <w:adjustRightInd w:val="0"/>
        <w:spacing w:after="240" w:line="360" w:lineRule="auto"/>
        <w:ind w:right="1984"/>
        <w:jc w:val="both"/>
        <w:rPr>
          <w:rFonts w:ascii="Arial" w:hAnsi="Arial" w:cs="Arial"/>
          <w:color w:val="000000"/>
        </w:rPr>
      </w:pPr>
    </w:p>
    <w:p w:rsidR="00CB098D" w:rsidRPr="002541CC" w:rsidRDefault="00CB098D" w:rsidP="00CB098D">
      <w:pPr>
        <w:autoSpaceDE w:val="0"/>
        <w:autoSpaceDN w:val="0"/>
        <w:adjustRightInd w:val="0"/>
        <w:spacing w:after="240" w:line="360" w:lineRule="auto"/>
        <w:ind w:right="1417"/>
        <w:jc w:val="both"/>
        <w:rPr>
          <w:rFonts w:ascii="Arial" w:hAnsi="Arial" w:cs="Arial"/>
          <w:color w:val="000000"/>
        </w:rPr>
      </w:pPr>
    </w:p>
    <w:p w:rsidR="00DB30DC" w:rsidRPr="002541CC" w:rsidRDefault="00DB30DC" w:rsidP="00CB098D">
      <w:pPr>
        <w:autoSpaceDE w:val="0"/>
        <w:autoSpaceDN w:val="0"/>
        <w:adjustRightInd w:val="0"/>
        <w:spacing w:after="240" w:line="240" w:lineRule="auto"/>
        <w:ind w:right="1417"/>
        <w:jc w:val="both"/>
        <w:rPr>
          <w:rFonts w:ascii="Arial" w:hAnsi="Arial" w:cs="Arial"/>
          <w:b/>
          <w:bCs/>
          <w:color w:val="000000"/>
        </w:rPr>
      </w:pPr>
      <w:r w:rsidRPr="002541CC">
        <w:rPr>
          <w:rFonts w:ascii="Arial" w:hAnsi="Arial" w:cs="Arial"/>
          <w:b/>
          <w:bCs/>
          <w:color w:val="000000"/>
        </w:rPr>
        <w:t>Kontakt</w:t>
      </w:r>
    </w:p>
    <w:p w:rsidR="00C71405" w:rsidRPr="002541CC" w:rsidRDefault="00C71405" w:rsidP="00CB098D">
      <w:pPr>
        <w:autoSpaceDE w:val="0"/>
        <w:autoSpaceDN w:val="0"/>
        <w:adjustRightInd w:val="0"/>
        <w:spacing w:after="240" w:line="240" w:lineRule="auto"/>
        <w:ind w:right="1417"/>
        <w:jc w:val="both"/>
        <w:rPr>
          <w:rFonts w:ascii="Arial" w:hAnsi="Arial" w:cs="Arial"/>
          <w:bCs/>
          <w:color w:val="000000"/>
        </w:rPr>
      </w:pPr>
      <w:r w:rsidRPr="002541CC">
        <w:rPr>
          <w:rFonts w:ascii="Arial" w:hAnsi="Arial" w:cs="Arial"/>
          <w:bCs/>
          <w:color w:val="000000"/>
        </w:rPr>
        <w:t>Kerstin Thiele, Mitglied des Stiftungsvorstands</w:t>
      </w:r>
    </w:p>
    <w:p w:rsidR="00C71405" w:rsidRPr="002541CC" w:rsidRDefault="00C71405" w:rsidP="00CB098D">
      <w:pPr>
        <w:autoSpaceDE w:val="0"/>
        <w:autoSpaceDN w:val="0"/>
        <w:adjustRightInd w:val="0"/>
        <w:spacing w:after="240" w:line="240" w:lineRule="auto"/>
        <w:ind w:right="1417"/>
        <w:jc w:val="both"/>
        <w:rPr>
          <w:rFonts w:ascii="Arial" w:hAnsi="Arial" w:cs="Arial"/>
          <w:color w:val="000000"/>
        </w:rPr>
      </w:pPr>
      <w:r w:rsidRPr="002541CC">
        <w:rPr>
          <w:rFonts w:ascii="Arial" w:hAnsi="Arial" w:cs="Arial"/>
          <w:color w:val="000000"/>
        </w:rPr>
        <w:t>E-Mail:</w:t>
      </w:r>
      <w:r w:rsidRPr="002541CC">
        <w:rPr>
          <w:rFonts w:ascii="Arial" w:hAnsi="Arial" w:cs="Arial"/>
          <w:color w:val="000000"/>
        </w:rPr>
        <w:tab/>
      </w:r>
      <w:r w:rsidRPr="002541CC">
        <w:rPr>
          <w:rFonts w:ascii="Arial" w:hAnsi="Arial" w:cs="Arial"/>
          <w:color w:val="000000"/>
        </w:rPr>
        <w:tab/>
      </w:r>
      <w:r w:rsidR="00E47F8D" w:rsidRPr="002541CC">
        <w:rPr>
          <w:rFonts w:ascii="Arial" w:hAnsi="Arial" w:cs="Arial"/>
          <w:color w:val="000000"/>
        </w:rPr>
        <w:tab/>
      </w:r>
      <w:r w:rsidRPr="002541CC">
        <w:rPr>
          <w:rFonts w:ascii="Arial" w:hAnsi="Arial" w:cs="Arial"/>
          <w:color w:val="000000"/>
        </w:rPr>
        <w:t>kerstin.thiele@ernst-prost-stiftung.de</w:t>
      </w:r>
    </w:p>
    <w:p w:rsidR="00C71405" w:rsidRPr="002541CC" w:rsidRDefault="00C71405" w:rsidP="00CB098D">
      <w:pPr>
        <w:pStyle w:val="Listenabsatz"/>
        <w:autoSpaceDE w:val="0"/>
        <w:autoSpaceDN w:val="0"/>
        <w:adjustRightInd w:val="0"/>
        <w:spacing w:after="240" w:line="240" w:lineRule="auto"/>
        <w:ind w:left="1428" w:right="1417" w:firstLine="696"/>
        <w:jc w:val="both"/>
        <w:rPr>
          <w:rFonts w:ascii="Arial" w:hAnsi="Arial" w:cs="Arial"/>
          <w:color w:val="000000"/>
        </w:rPr>
      </w:pPr>
      <w:r w:rsidRPr="002541CC">
        <w:rPr>
          <w:rFonts w:ascii="Arial" w:hAnsi="Arial" w:cs="Arial"/>
          <w:color w:val="000000"/>
        </w:rPr>
        <w:t>info@ernst-prost-stiftung.de</w:t>
      </w:r>
    </w:p>
    <w:p w:rsidR="004352C7" w:rsidRPr="002541CC" w:rsidRDefault="00DB30DC" w:rsidP="00CB098D">
      <w:pPr>
        <w:spacing w:line="240" w:lineRule="auto"/>
        <w:ind w:right="1417"/>
        <w:jc w:val="both"/>
        <w:rPr>
          <w:rFonts w:ascii="Arial" w:hAnsi="Arial" w:cs="Arial"/>
        </w:rPr>
      </w:pPr>
      <w:r w:rsidRPr="002541CC">
        <w:rPr>
          <w:rFonts w:ascii="Arial" w:hAnsi="Arial" w:cs="Arial"/>
          <w:color w:val="000000"/>
        </w:rPr>
        <w:t>Internet:</w:t>
      </w:r>
      <w:r w:rsidRPr="002541CC">
        <w:rPr>
          <w:rFonts w:ascii="Arial" w:hAnsi="Arial" w:cs="Arial"/>
          <w:color w:val="000000"/>
        </w:rPr>
        <w:tab/>
      </w:r>
      <w:r w:rsidR="00E47F8D" w:rsidRPr="002541CC">
        <w:rPr>
          <w:rFonts w:ascii="Arial" w:hAnsi="Arial" w:cs="Arial"/>
          <w:color w:val="000000"/>
        </w:rPr>
        <w:tab/>
      </w:r>
      <w:r w:rsidRPr="002541CC">
        <w:rPr>
          <w:rFonts w:ascii="Arial" w:hAnsi="Arial" w:cs="Arial"/>
          <w:color w:val="000000"/>
        </w:rPr>
        <w:t>ernst-prost-stiftung.de</w:t>
      </w:r>
    </w:p>
    <w:sectPr w:rsidR="004352C7" w:rsidRPr="002541C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199" w:rsidRDefault="00EC7199" w:rsidP="008336CA">
      <w:pPr>
        <w:spacing w:after="0" w:line="240" w:lineRule="auto"/>
      </w:pPr>
      <w:r>
        <w:separator/>
      </w:r>
    </w:p>
  </w:endnote>
  <w:endnote w:type="continuationSeparator" w:id="0">
    <w:p w:rsidR="00EC7199" w:rsidRDefault="00EC7199" w:rsidP="0083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693" w:rsidRDefault="005D26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199" w:rsidRDefault="00EC7199" w:rsidP="008336CA">
      <w:pPr>
        <w:spacing w:after="0" w:line="240" w:lineRule="auto"/>
      </w:pPr>
      <w:r>
        <w:separator/>
      </w:r>
    </w:p>
  </w:footnote>
  <w:footnote w:type="continuationSeparator" w:id="0">
    <w:p w:rsidR="00EC7199" w:rsidRDefault="00EC7199" w:rsidP="0083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7920"/>
      <w:gridCol w:w="1152"/>
    </w:tblGrid>
    <w:tr w:rsidR="005D2693">
      <w:tc>
        <w:tcPr>
          <w:tcW w:w="0" w:type="auto"/>
          <w:tcBorders>
            <w:right w:val="single" w:sz="6" w:space="0" w:color="000000" w:themeColor="text1"/>
          </w:tcBorders>
        </w:tcPr>
        <w:sdt>
          <w:sdtPr>
            <w:rPr>
              <w:spacing w:val="160"/>
            </w:rPr>
            <w:alias w:val="Firma"/>
            <w:id w:val="78735422"/>
            <w:placeholder>
              <w:docPart w:val="D98584EB00514D11BB5314F1C1AFF42B"/>
            </w:placeholder>
            <w:dataBinding w:prefixMappings="xmlns:ns0='http://schemas.openxmlformats.org/officeDocument/2006/extended-properties'" w:xpath="/ns0:Properties[1]/ns0:Company[1]" w:storeItemID="{6668398D-A668-4E3E-A5EB-62B293D839F1}"/>
            <w:text/>
          </w:sdtPr>
          <w:sdtEndPr/>
          <w:sdtContent>
            <w:p w:rsidR="005D2693" w:rsidRDefault="005D2693">
              <w:pPr>
                <w:pStyle w:val="Kopfzeile"/>
                <w:jc w:val="right"/>
              </w:pPr>
              <w:r w:rsidRPr="00FC1310">
                <w:rPr>
                  <w:spacing w:val="160"/>
                </w:rPr>
                <w:t>Ernst Prost Stiftung</w:t>
              </w:r>
            </w:p>
          </w:sdtContent>
        </w:sdt>
        <w:sdt>
          <w:sdtPr>
            <w:rPr>
              <w:b/>
              <w:bCs/>
            </w:rPr>
            <w:alias w:val="Titel"/>
            <w:id w:val="78735415"/>
            <w:placeholder>
              <w:docPart w:val="B919B0955BB04E498E3BA86608683615"/>
            </w:placeholder>
            <w:dataBinding w:prefixMappings="xmlns:ns0='http://schemas.openxmlformats.org/package/2006/metadata/core-properties' xmlns:ns1='http://purl.org/dc/elements/1.1/'" w:xpath="/ns0:coreProperties[1]/ns1:title[1]" w:storeItemID="{6C3C8BC8-F283-45AE-878A-BAB7291924A1}"/>
            <w:text/>
          </w:sdtPr>
          <w:sdtEndPr/>
          <w:sdtContent>
            <w:p w:rsidR="005D2693" w:rsidRDefault="005D2693" w:rsidP="008336CA">
              <w:pPr>
                <w:pStyle w:val="Kopfzeile"/>
                <w:jc w:val="right"/>
                <w:rPr>
                  <w:b/>
                  <w:bCs/>
                </w:rPr>
              </w:pPr>
              <w:r>
                <w:rPr>
                  <w:b/>
                  <w:bCs/>
                </w:rPr>
                <w:t>PRESSEMITTEILUNG</w:t>
              </w:r>
            </w:p>
          </w:sdtContent>
        </w:sdt>
      </w:tc>
      <w:tc>
        <w:tcPr>
          <w:tcW w:w="1152" w:type="dxa"/>
          <w:tcBorders>
            <w:left w:val="single" w:sz="6" w:space="0" w:color="000000" w:themeColor="text1"/>
          </w:tcBorders>
        </w:tcPr>
        <w:p w:rsidR="005D2693" w:rsidRDefault="005D2693">
          <w:pPr>
            <w:pStyle w:val="Kopfzeile"/>
            <w:rPr>
              <w:b/>
              <w:bCs/>
            </w:rPr>
          </w:pPr>
          <w:r>
            <w:fldChar w:fldCharType="begin"/>
          </w:r>
          <w:r>
            <w:instrText>PAGE   \* MERGEFORMAT</w:instrText>
          </w:r>
          <w:r>
            <w:fldChar w:fldCharType="separate"/>
          </w:r>
          <w:r w:rsidR="00B76E10">
            <w:rPr>
              <w:noProof/>
            </w:rPr>
            <w:t>1</w:t>
          </w:r>
          <w:r>
            <w:fldChar w:fldCharType="end"/>
          </w:r>
        </w:p>
      </w:tc>
    </w:tr>
  </w:tbl>
  <w:p w:rsidR="005D2693" w:rsidRDefault="005D26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F73E1"/>
    <w:multiLevelType w:val="hybridMultilevel"/>
    <w:tmpl w:val="2EB432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8FF4FED"/>
    <w:multiLevelType w:val="hybridMultilevel"/>
    <w:tmpl w:val="E848B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6D"/>
    <w:rsid w:val="00022FF2"/>
    <w:rsid w:val="000919CB"/>
    <w:rsid w:val="000A5AC0"/>
    <w:rsid w:val="000B7363"/>
    <w:rsid w:val="00114782"/>
    <w:rsid w:val="0014545C"/>
    <w:rsid w:val="001542BC"/>
    <w:rsid w:val="002541CC"/>
    <w:rsid w:val="002A1823"/>
    <w:rsid w:val="003262FC"/>
    <w:rsid w:val="003B0245"/>
    <w:rsid w:val="003D02FD"/>
    <w:rsid w:val="0041244D"/>
    <w:rsid w:val="0042295C"/>
    <w:rsid w:val="00426C30"/>
    <w:rsid w:val="00427598"/>
    <w:rsid w:val="0043131A"/>
    <w:rsid w:val="004352C7"/>
    <w:rsid w:val="004C779C"/>
    <w:rsid w:val="004E20C8"/>
    <w:rsid w:val="004E2DC6"/>
    <w:rsid w:val="00536BE4"/>
    <w:rsid w:val="005B7F31"/>
    <w:rsid w:val="005D2693"/>
    <w:rsid w:val="0061649B"/>
    <w:rsid w:val="00664275"/>
    <w:rsid w:val="00690ED0"/>
    <w:rsid w:val="006E37FF"/>
    <w:rsid w:val="00745D5F"/>
    <w:rsid w:val="00793F0A"/>
    <w:rsid w:val="007B7639"/>
    <w:rsid w:val="007B7B62"/>
    <w:rsid w:val="007C5431"/>
    <w:rsid w:val="007E5AFB"/>
    <w:rsid w:val="008336CA"/>
    <w:rsid w:val="00846599"/>
    <w:rsid w:val="00894C35"/>
    <w:rsid w:val="008C6D15"/>
    <w:rsid w:val="009335D2"/>
    <w:rsid w:val="00947D6D"/>
    <w:rsid w:val="009C0196"/>
    <w:rsid w:val="00A0661B"/>
    <w:rsid w:val="00A65584"/>
    <w:rsid w:val="00AD5C5D"/>
    <w:rsid w:val="00AF1C61"/>
    <w:rsid w:val="00AF6CE0"/>
    <w:rsid w:val="00B76E10"/>
    <w:rsid w:val="00B954C2"/>
    <w:rsid w:val="00C71405"/>
    <w:rsid w:val="00C8401B"/>
    <w:rsid w:val="00C91691"/>
    <w:rsid w:val="00CB098D"/>
    <w:rsid w:val="00D1035F"/>
    <w:rsid w:val="00D20D34"/>
    <w:rsid w:val="00D565E7"/>
    <w:rsid w:val="00D71F01"/>
    <w:rsid w:val="00DB30DC"/>
    <w:rsid w:val="00DE148C"/>
    <w:rsid w:val="00DF49D1"/>
    <w:rsid w:val="00E4053D"/>
    <w:rsid w:val="00E47F8D"/>
    <w:rsid w:val="00EC7199"/>
    <w:rsid w:val="00EE791E"/>
    <w:rsid w:val="00F200D6"/>
    <w:rsid w:val="00F2371E"/>
    <w:rsid w:val="00FC131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DE0FF-5ED1-4F36-A3B1-DCF8FFF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599"/>
    <w:pPr>
      <w:ind w:left="720"/>
      <w:contextualSpacing/>
    </w:pPr>
  </w:style>
  <w:style w:type="paragraph" w:styleId="Kopfzeile">
    <w:name w:val="header"/>
    <w:basedOn w:val="Standard"/>
    <w:link w:val="KopfzeileZchn"/>
    <w:uiPriority w:val="99"/>
    <w:unhideWhenUsed/>
    <w:rsid w:val="0083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6CA"/>
  </w:style>
  <w:style w:type="paragraph" w:styleId="Fuzeile">
    <w:name w:val="footer"/>
    <w:basedOn w:val="Standard"/>
    <w:link w:val="FuzeileZchn"/>
    <w:uiPriority w:val="99"/>
    <w:unhideWhenUsed/>
    <w:rsid w:val="0083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6CA"/>
  </w:style>
  <w:style w:type="paragraph" w:styleId="Sprechblasentext">
    <w:name w:val="Balloon Text"/>
    <w:basedOn w:val="Standard"/>
    <w:link w:val="SprechblasentextZchn"/>
    <w:uiPriority w:val="99"/>
    <w:semiHidden/>
    <w:unhideWhenUsed/>
    <w:rsid w:val="0083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6CA"/>
    <w:rPr>
      <w:rFonts w:ascii="Tahoma" w:hAnsi="Tahoma" w:cs="Tahoma"/>
      <w:sz w:val="16"/>
      <w:szCs w:val="16"/>
    </w:rPr>
  </w:style>
  <w:style w:type="character" w:styleId="Hyperlink">
    <w:name w:val="Hyperlink"/>
    <w:basedOn w:val="Absatz-Standardschriftart"/>
    <w:uiPriority w:val="99"/>
    <w:unhideWhenUsed/>
    <w:rsid w:val="00C71405"/>
    <w:rPr>
      <w:color w:val="0000FF" w:themeColor="hyperlink"/>
      <w:u w:val="single"/>
    </w:rPr>
  </w:style>
  <w:style w:type="paragraph" w:customStyle="1" w:styleId="EinfacherAbsatz">
    <w:name w:val="[Einfacher Absatz]"/>
    <w:basedOn w:val="Standard"/>
    <w:uiPriority w:val="99"/>
    <w:rsid w:val="00D20D34"/>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584EB00514D11BB5314F1C1AFF42B"/>
        <w:category>
          <w:name w:val="Allgemein"/>
          <w:gallery w:val="placeholder"/>
        </w:category>
        <w:types>
          <w:type w:val="bbPlcHdr"/>
        </w:types>
        <w:behaviors>
          <w:behavior w:val="content"/>
        </w:behaviors>
        <w:guid w:val="{52FC039C-382E-4911-AAAC-85C84DE571B4}"/>
      </w:docPartPr>
      <w:docPartBody>
        <w:p w:rsidR="00FC0F09" w:rsidRDefault="00FC0F09" w:rsidP="00FC0F09">
          <w:pPr>
            <w:pStyle w:val="D98584EB00514D11BB5314F1C1AFF42B"/>
          </w:pPr>
          <w:r>
            <w:t>[Geben Sie den Firmennamen ein]</w:t>
          </w:r>
        </w:p>
      </w:docPartBody>
    </w:docPart>
    <w:docPart>
      <w:docPartPr>
        <w:name w:val="B919B0955BB04E498E3BA86608683615"/>
        <w:category>
          <w:name w:val="Allgemein"/>
          <w:gallery w:val="placeholder"/>
        </w:category>
        <w:types>
          <w:type w:val="bbPlcHdr"/>
        </w:types>
        <w:behaviors>
          <w:behavior w:val="content"/>
        </w:behaviors>
        <w:guid w:val="{9CAC15EC-78A5-4F7B-9BE4-ED700BD7A234}"/>
      </w:docPartPr>
      <w:docPartBody>
        <w:p w:rsidR="00FC0F09" w:rsidRDefault="00FC0F09" w:rsidP="00FC0F09">
          <w:pPr>
            <w:pStyle w:val="B919B0955BB04E498E3BA86608683615"/>
          </w:pPr>
          <w:r>
            <w:rPr>
              <w:b/>
              <w:bCs/>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9"/>
    <w:rsid w:val="000619FA"/>
    <w:rsid w:val="004F1CF1"/>
    <w:rsid w:val="00682DE5"/>
    <w:rsid w:val="0071208F"/>
    <w:rsid w:val="00FC0F0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68E38D6484A968DEA0546C16A7E2B">
    <w:name w:val="1F268E38D6484A968DEA0546C16A7E2B"/>
    <w:rsid w:val="00FC0F09"/>
  </w:style>
  <w:style w:type="paragraph" w:customStyle="1" w:styleId="7B9DF0604BF64365987163E07A772E72">
    <w:name w:val="7B9DF0604BF64365987163E07A772E72"/>
    <w:rsid w:val="00FC0F09"/>
  </w:style>
  <w:style w:type="paragraph" w:customStyle="1" w:styleId="D98584EB00514D11BB5314F1C1AFF42B">
    <w:name w:val="D98584EB00514D11BB5314F1C1AFF42B"/>
    <w:rsid w:val="00FC0F09"/>
  </w:style>
  <w:style w:type="paragraph" w:customStyle="1" w:styleId="B919B0955BB04E498E3BA86608683615">
    <w:name w:val="B919B0955BB04E498E3BA86608683615"/>
    <w:rsid w:val="00FC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B9DE-174F-45CA-90AD-A5781457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Ernst Prost Stiftung</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Tobias Göbbel</dc:creator>
  <cp:lastModifiedBy>Tobias Gerstlauer</cp:lastModifiedBy>
  <cp:revision>2</cp:revision>
  <cp:lastPrinted>2011-01-04T08:29:00Z</cp:lastPrinted>
  <dcterms:created xsi:type="dcterms:W3CDTF">2016-07-28T09:16:00Z</dcterms:created>
  <dcterms:modified xsi:type="dcterms:W3CDTF">2016-07-28T09:16:00Z</dcterms:modified>
</cp:coreProperties>
</file>