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686CD4" w:rsidRPr="00686CD4" w:rsidRDefault="00FF6735" w:rsidP="00651C3E">
      <w:pPr>
        <w:spacing w:line="360" w:lineRule="auto"/>
        <w:ind w:right="1984"/>
        <w:jc w:val="both"/>
        <w:rPr>
          <w:b/>
          <w:sz w:val="36"/>
          <w:szCs w:val="36"/>
        </w:rPr>
      </w:pPr>
      <w:r>
        <w:rPr>
          <w:b/>
          <w:sz w:val="36"/>
          <w:szCs w:val="36"/>
        </w:rPr>
        <w:t>Kuhnle-</w:t>
      </w:r>
      <w:r w:rsidR="00651C3E">
        <w:rPr>
          <w:b/>
          <w:sz w:val="36"/>
          <w:szCs w:val="36"/>
        </w:rPr>
        <w:t>Unternehmensgruppe</w:t>
      </w:r>
      <w:r>
        <w:rPr>
          <w:b/>
          <w:sz w:val="36"/>
          <w:szCs w:val="36"/>
        </w:rPr>
        <w:t xml:space="preserve"> </w:t>
      </w:r>
      <w:r w:rsidR="00651C3E">
        <w:rPr>
          <w:b/>
          <w:sz w:val="36"/>
          <w:szCs w:val="36"/>
        </w:rPr>
        <w:t>setzt auf LIQUI MOLY</w:t>
      </w:r>
    </w:p>
    <w:p w:rsidR="00686CD4" w:rsidRPr="00EC3101" w:rsidRDefault="00686CD4" w:rsidP="00686CD4">
      <w:pPr>
        <w:spacing w:line="360" w:lineRule="auto"/>
        <w:ind w:right="1985"/>
        <w:jc w:val="both"/>
      </w:pPr>
    </w:p>
    <w:p w:rsidR="00686CD4" w:rsidRPr="00EC3101" w:rsidRDefault="00651C3E" w:rsidP="00651C3E">
      <w:pPr>
        <w:spacing w:line="360" w:lineRule="auto"/>
        <w:ind w:right="1985"/>
        <w:jc w:val="both"/>
        <w:rPr>
          <w:sz w:val="28"/>
          <w:szCs w:val="28"/>
        </w:rPr>
      </w:pPr>
      <w:r>
        <w:rPr>
          <w:sz w:val="28"/>
          <w:szCs w:val="28"/>
        </w:rPr>
        <w:t>Die Marine-Firma verwendet die neuen Produkte des Schmierstoffexperten</w:t>
      </w:r>
    </w:p>
    <w:p w:rsidR="00686CD4" w:rsidRPr="00EC3101" w:rsidRDefault="00686CD4" w:rsidP="00686CD4">
      <w:pPr>
        <w:spacing w:line="360" w:lineRule="auto"/>
        <w:ind w:right="1985"/>
        <w:jc w:val="both"/>
      </w:pPr>
    </w:p>
    <w:p w:rsidR="00916119" w:rsidRPr="00D901E3" w:rsidRDefault="00F264A0" w:rsidP="00504208">
      <w:pPr>
        <w:spacing w:line="360" w:lineRule="auto"/>
        <w:ind w:right="1985"/>
        <w:jc w:val="both"/>
        <w:rPr>
          <w:b/>
          <w:bCs/>
        </w:rPr>
      </w:pPr>
      <w:r>
        <w:rPr>
          <w:b/>
          <w:bCs/>
        </w:rPr>
        <w:t>Februar</w:t>
      </w:r>
      <w:r w:rsidR="00916119" w:rsidRPr="00D901E3">
        <w:rPr>
          <w:b/>
          <w:bCs/>
        </w:rPr>
        <w:t xml:space="preserve"> 2016 </w:t>
      </w:r>
      <w:r w:rsidR="00970580">
        <w:rPr>
          <w:b/>
          <w:bCs/>
        </w:rPr>
        <w:t>–</w:t>
      </w:r>
      <w:r w:rsidR="00916119" w:rsidRPr="00D901E3">
        <w:rPr>
          <w:b/>
          <w:bCs/>
        </w:rPr>
        <w:t xml:space="preserve"> </w:t>
      </w:r>
      <w:r w:rsidR="00651C3E">
        <w:rPr>
          <w:b/>
          <w:bCs/>
        </w:rPr>
        <w:t xml:space="preserve">Mit der Kuhnle-Unternehmensgruppe hat sich einer der großen Spieler auf dem Marine-Markt für LIQUI MOLY entschieden. </w:t>
      </w:r>
      <w:r w:rsidR="00A46F6D">
        <w:rPr>
          <w:b/>
          <w:bCs/>
        </w:rPr>
        <w:t>„Uns ha</w:t>
      </w:r>
      <w:bookmarkStart w:id="0" w:name="_GoBack"/>
      <w:bookmarkEnd w:id="0"/>
      <w:r w:rsidR="00A46F6D">
        <w:rPr>
          <w:b/>
          <w:bCs/>
        </w:rPr>
        <w:t xml:space="preserve">t ganz einfach die Qualität des Marine-Sortiments von LIQUI MOLY überzeugt“, sagte Harald Kuhnle, geschäftsführender </w:t>
      </w:r>
      <w:r w:rsidR="00504208">
        <w:rPr>
          <w:b/>
          <w:bCs/>
        </w:rPr>
        <w:t>Gesellschafter</w:t>
      </w:r>
      <w:r w:rsidR="00A46F6D">
        <w:rPr>
          <w:b/>
          <w:bCs/>
        </w:rPr>
        <w:t xml:space="preserve"> der Kuhnle-Unternehmens</w:t>
      </w:r>
      <w:r w:rsidR="00504208">
        <w:rPr>
          <w:b/>
          <w:bCs/>
        </w:rPr>
        <w:softHyphen/>
      </w:r>
      <w:r w:rsidR="00A46F6D">
        <w:rPr>
          <w:b/>
          <w:bCs/>
        </w:rPr>
        <w:t>gruppe. „</w:t>
      </w:r>
      <w:r w:rsidR="0025457C">
        <w:rPr>
          <w:b/>
          <w:bCs/>
        </w:rPr>
        <w:t>Unsere Kunden haben nur das Beste verdient.“</w:t>
      </w:r>
    </w:p>
    <w:p w:rsidR="00916119" w:rsidRDefault="00916119" w:rsidP="00686CD4">
      <w:pPr>
        <w:spacing w:line="360" w:lineRule="auto"/>
        <w:ind w:right="1985"/>
        <w:jc w:val="both"/>
      </w:pPr>
    </w:p>
    <w:p w:rsidR="00437E8B" w:rsidRDefault="00BE1E5B" w:rsidP="0025457C">
      <w:pPr>
        <w:spacing w:line="360" w:lineRule="auto"/>
        <w:ind w:right="1985"/>
        <w:jc w:val="both"/>
      </w:pPr>
      <w:r w:rsidRPr="00504208">
        <w:t xml:space="preserve">KUHNLE-TOURS </w:t>
      </w:r>
      <w:r w:rsidR="0025457C" w:rsidRPr="00504208">
        <w:t xml:space="preserve">ist ein Dienstleister rund um Wassersport und Erholung. Das Unternehmen betreibt Marinas, vermietet rund </w:t>
      </w:r>
      <w:r w:rsidRPr="00504208">
        <w:t>130</w:t>
      </w:r>
      <w:r w:rsidR="0025457C" w:rsidRPr="00504208">
        <w:t xml:space="preserve"> Boote</w:t>
      </w:r>
      <w:r w:rsidR="0025457C">
        <w:t xml:space="preserve"> an 13 Standorten in Deutschland, Frankreich, Polen und den Niederlanden und unterhält eine Werft, in der sowohl neue Schiffe gebaut als auch ältere Schiffe gewartet und repariert werden.</w:t>
      </w:r>
    </w:p>
    <w:p w:rsidR="0025457C" w:rsidRDefault="0025457C" w:rsidP="0025457C">
      <w:pPr>
        <w:spacing w:line="360" w:lineRule="auto"/>
        <w:ind w:right="1985"/>
        <w:jc w:val="both"/>
      </w:pPr>
    </w:p>
    <w:p w:rsidR="0025457C" w:rsidRDefault="0025457C" w:rsidP="0075147F">
      <w:pPr>
        <w:spacing w:line="360" w:lineRule="auto"/>
        <w:ind w:right="1985"/>
        <w:jc w:val="both"/>
      </w:pPr>
      <w:r>
        <w:t>In der Werft nutzt Kuhnle nun ausschließlich die neuen Marine-Produkte von LIQUI MOLY. „</w:t>
      </w:r>
      <w:r w:rsidR="00A75368">
        <w:t xml:space="preserve">Die Motorenöle sind spitze und decken </w:t>
      </w:r>
      <w:r w:rsidR="00A47EDA">
        <w:t xml:space="preserve">mit den </w:t>
      </w:r>
      <w:r w:rsidR="00A75368">
        <w:t xml:space="preserve">Spezifikationen NMMA FC-W, NMMA TC-W3 und </w:t>
      </w:r>
      <w:r w:rsidR="00A75368" w:rsidRPr="00437E8B">
        <w:t>Volvo VDS-3</w:t>
      </w:r>
      <w:r w:rsidR="00A75368">
        <w:t xml:space="preserve"> </w:t>
      </w:r>
      <w:r>
        <w:t xml:space="preserve"> </w:t>
      </w:r>
      <w:r w:rsidR="00A47EDA">
        <w:t xml:space="preserve">alles </w:t>
      </w:r>
      <w:r w:rsidR="00A75368">
        <w:t>ab</w:t>
      </w:r>
      <w:r w:rsidR="00A47EDA">
        <w:t>, was wir brauchen</w:t>
      </w:r>
      <w:r w:rsidR="00A75368">
        <w:t xml:space="preserve">“, so Harald Kuhnle. „Ein weiterer Vorteil ist, dass wir von LIQUI MOLY nicht nur Motorenöle bekommen, sondern </w:t>
      </w:r>
      <w:r w:rsidR="0075147F">
        <w:t xml:space="preserve">außerdem </w:t>
      </w:r>
      <w:r w:rsidR="00A75368">
        <w:t xml:space="preserve">Additive, Fette sowie Service- und Pflegeprodukte. Ein so umfangreiches </w:t>
      </w:r>
      <w:r w:rsidR="0075147F">
        <w:t>Chemie-</w:t>
      </w:r>
      <w:r w:rsidR="00A75368">
        <w:t>Sortiment gibt es sonst nirgendwo.“</w:t>
      </w:r>
    </w:p>
    <w:p w:rsidR="00A75368" w:rsidRDefault="00A75368" w:rsidP="00A75368">
      <w:pPr>
        <w:spacing w:line="360" w:lineRule="auto"/>
        <w:ind w:right="1985"/>
        <w:jc w:val="both"/>
      </w:pPr>
    </w:p>
    <w:p w:rsidR="00A75368" w:rsidRDefault="00A75368" w:rsidP="0010002C">
      <w:pPr>
        <w:spacing w:line="360" w:lineRule="auto"/>
        <w:ind w:right="1985"/>
        <w:jc w:val="both"/>
      </w:pPr>
      <w:r>
        <w:t xml:space="preserve">LIQUI MOLY zieht nicht nur in die Werft ein. Die Additive werden auch in den Kuhnle-Tankstellen verkauft. „Viele Bootsfahrer haben mit </w:t>
      </w:r>
      <w:r w:rsidR="0010002C" w:rsidRPr="0010002C">
        <w:t xml:space="preserve">Problemen wie Dieselpest, unrunden Motorenlauf oder Ablagerungen im </w:t>
      </w:r>
      <w:r w:rsidR="0010002C" w:rsidRPr="0010002C">
        <w:lastRenderedPageBreak/>
        <w:t>Motor zu kämpfen</w:t>
      </w:r>
      <w:r w:rsidR="0010002C">
        <w:t xml:space="preserve">. </w:t>
      </w:r>
      <w:r w:rsidR="00FF121B">
        <w:t xml:space="preserve">Hier können wir mit Additiven von LIQUI MOLY Lösungen anbieten“, erklärte Harald Kuhnle. </w:t>
      </w:r>
    </w:p>
    <w:p w:rsidR="0025457C" w:rsidRDefault="0025457C" w:rsidP="00686CD4">
      <w:pPr>
        <w:spacing w:line="360" w:lineRule="auto"/>
        <w:ind w:right="1985"/>
        <w:jc w:val="both"/>
      </w:pPr>
    </w:p>
    <w:p w:rsidR="0037361B" w:rsidRDefault="00A47EDA" w:rsidP="00230683">
      <w:pPr>
        <w:spacing w:line="360" w:lineRule="auto"/>
        <w:ind w:right="1985"/>
        <w:jc w:val="both"/>
      </w:pPr>
      <w:r>
        <w:t>Jan Volk, der bei LIQUI MOLY für das Marine-Geschäft verantwortlich ist, freut sich auf die Zusammenarbeit</w:t>
      </w:r>
      <w:r w:rsidR="0075147F">
        <w:t>:</w:t>
      </w:r>
      <w:r>
        <w:t xml:space="preserve"> „</w:t>
      </w:r>
      <w:r w:rsidR="00230683">
        <w:t>Im Automotive-Bereich haben w</w:t>
      </w:r>
      <w:r w:rsidR="0075147F">
        <w:t>ir m</w:t>
      </w:r>
      <w:r w:rsidR="00230683">
        <w:t xml:space="preserve">ehr als 50 Jahre Erfahrung, die wir jetzt im Marine-Bereich voll ausspielen können. </w:t>
      </w:r>
      <w:r>
        <w:t>Dass wir gleich zum Start unserer neuen Produktlinie ein Schwergewicht wie die Kuhnle-Gruppe gewinnen konnten, zeigt, dass wir auf dem richtigen Weg sind.“</w:t>
      </w:r>
    </w:p>
    <w:p w:rsidR="000148B4" w:rsidRDefault="000148B4" w:rsidP="00686CD4">
      <w:pPr>
        <w:spacing w:line="360" w:lineRule="auto"/>
        <w:ind w:right="1985"/>
        <w:jc w:val="both"/>
      </w:pPr>
    </w:p>
    <w:p w:rsidR="000148B4" w:rsidRDefault="000148B4" w:rsidP="00686CD4">
      <w:pPr>
        <w:spacing w:line="360" w:lineRule="auto"/>
        <w:ind w:right="1985"/>
        <w:jc w:val="both"/>
      </w:pPr>
    </w:p>
    <w:p w:rsidR="00934915" w:rsidRDefault="00934915" w:rsidP="00310899">
      <w:pPr>
        <w:keepNext/>
        <w:keepLines/>
        <w:spacing w:line="360" w:lineRule="auto"/>
        <w:ind w:right="1985"/>
        <w:jc w:val="both"/>
        <w:rPr>
          <w:b/>
          <w:bCs/>
        </w:rPr>
      </w:pPr>
    </w:p>
    <w:p w:rsidR="00934915" w:rsidRPr="00391551" w:rsidRDefault="00934915" w:rsidP="000148B4">
      <w:pPr>
        <w:widowControl w:val="0"/>
        <w:spacing w:line="360" w:lineRule="auto"/>
        <w:ind w:right="1985"/>
        <w:jc w:val="both"/>
        <w:rPr>
          <w:b/>
          <w:bCs/>
        </w:rPr>
      </w:pPr>
      <w:r w:rsidRPr="00391551">
        <w:rPr>
          <w:b/>
          <w:bCs/>
        </w:rPr>
        <w:t>LIQUI MOLY– das Unternehmen</w:t>
      </w:r>
    </w:p>
    <w:p w:rsidR="00934915" w:rsidRPr="00391551" w:rsidRDefault="00934915" w:rsidP="000148B4">
      <w:pPr>
        <w:widowControl w:val="0"/>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432F2B" w:rsidRDefault="00432F2B" w:rsidP="00F7400B">
      <w:pPr>
        <w:rPr>
          <w:b/>
          <w:bCs/>
        </w:rPr>
      </w:pPr>
    </w:p>
    <w:p w:rsidR="00432F2B" w:rsidRDefault="00432F2B" w:rsidP="00F7400B">
      <w:pPr>
        <w:rPr>
          <w:b/>
          <w:bCs/>
        </w:rPr>
      </w:pPr>
      <w:r>
        <w:rPr>
          <w:b/>
          <w:bCs/>
        </w:rPr>
        <w:t>Über die Kuhnle-Unternehmensgruppe</w:t>
      </w:r>
    </w:p>
    <w:p w:rsidR="004A7F86" w:rsidRDefault="004A7F86" w:rsidP="00F7400B"/>
    <w:p w:rsidR="00546528" w:rsidRDefault="004A7F86" w:rsidP="00546528">
      <w:pPr>
        <w:spacing w:line="360" w:lineRule="auto"/>
        <w:ind w:right="1985"/>
        <w:jc w:val="both"/>
      </w:pPr>
      <w:r>
        <w:t xml:space="preserve">KUHNLE-TOURS wurde 1981 als Agentur für Hausbootferien und Bootsvermietung gegründet und </w:t>
      </w:r>
      <w:r w:rsidR="007733BD">
        <w:t>wurde zum</w:t>
      </w:r>
      <w:r>
        <w:t xml:space="preserve"> größten privaten Hausbootvercharterer </w:t>
      </w:r>
      <w:r w:rsidR="00EF3E03">
        <w:t xml:space="preserve">in Deutschland. Die Boote können an sechs </w:t>
      </w:r>
      <w:r>
        <w:t>B</w:t>
      </w:r>
      <w:r w:rsidR="007733BD">
        <w:t xml:space="preserve">asen in Deutschland, </w:t>
      </w:r>
      <w:r w:rsidR="00EF3E03">
        <w:t xml:space="preserve">zwei Stützpunkten in </w:t>
      </w:r>
      <w:r w:rsidR="007733BD">
        <w:t xml:space="preserve">Frankreich, </w:t>
      </w:r>
      <w:r w:rsidR="00EF3E03">
        <w:t xml:space="preserve">4 Stützpunkten in </w:t>
      </w:r>
      <w:r w:rsidR="007733BD">
        <w:t xml:space="preserve">Polen </w:t>
      </w:r>
      <w:r w:rsidR="00EF3E03">
        <w:t xml:space="preserve">sowie an einem Stützpunkt in </w:t>
      </w:r>
      <w:r w:rsidR="007733BD">
        <w:t>Holland</w:t>
      </w:r>
      <w:r w:rsidR="00EF3E03">
        <w:t xml:space="preserve"> übernommen werden</w:t>
      </w:r>
      <w:r w:rsidR="007733BD">
        <w:t xml:space="preserve">. </w:t>
      </w:r>
      <w:r w:rsidR="00781ECF">
        <w:t xml:space="preserve">Dabei </w:t>
      </w:r>
      <w:r w:rsidR="00781ECF">
        <w:lastRenderedPageBreak/>
        <w:t xml:space="preserve">bietet </w:t>
      </w:r>
      <w:r w:rsidR="007733BD">
        <w:t xml:space="preserve">KUHNLE-TOURS Hausboote für zwei bis zwölf Personen in den schönsten Revieren und verfügt über 13 Charterbasen in den unterschiedlichsten Landschaften wie  naturbelassenen Flüssen, weiten Seen und lauschigen Kanälen. Die Charterflotte besteht aus 24 Bootstypen mit 130 Booten. </w:t>
      </w:r>
      <w:r w:rsidR="00546528">
        <w:t>Es</w:t>
      </w:r>
      <w:r w:rsidR="00230DC1">
        <w:t xml:space="preserve"> finden sich </w:t>
      </w:r>
      <w:r w:rsidR="0047566D">
        <w:t xml:space="preserve">Boote </w:t>
      </w:r>
      <w:r w:rsidR="00230DC1">
        <w:t>vom</w:t>
      </w:r>
      <w:r w:rsidR="007733BD">
        <w:t xml:space="preserve"> kleinen Picknickboot für den Nachmittagsausflug bis zum 25-Tonner für die große Fahrt und von der kuscheligen 2-Personen-Jolle bis zum Salonschiff mit 12 Schlafplätzen vor. </w:t>
      </w:r>
      <w:r w:rsidR="00546528">
        <w:t xml:space="preserve">Seit 1997 werden </w:t>
      </w:r>
      <w:r w:rsidR="00781ECF">
        <w:t xml:space="preserve">aus der eigenen Werft an der Müritz in der mecklenburgischen Seenplatte </w:t>
      </w:r>
      <w:r w:rsidR="00546528">
        <w:t>Hausboote der Kormoran-Baureihe gebaut. Die Kuhnle Werft ist mit dem Ziel gegründet worden</w:t>
      </w:r>
      <w:r w:rsidR="0047566D">
        <w:t>,</w:t>
      </w:r>
      <w:r w:rsidR="00546528">
        <w:t xml:space="preserve"> gute Boote für die Vercharterung auf den Mecklenburgischen und Märkischen Gewässern</w:t>
      </w:r>
      <w:r w:rsidR="0047566D">
        <w:t>,</w:t>
      </w:r>
      <w:r w:rsidR="00546528">
        <w:t xml:space="preserve"> zu bauen. </w:t>
      </w:r>
    </w:p>
    <w:p w:rsidR="004A7F86" w:rsidRDefault="004A7F86" w:rsidP="00F7400B"/>
    <w:p w:rsidR="00504208" w:rsidRDefault="00504208"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r>
        <w:t>Jerg-Wieland-Str.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Pr="00FF6735" w:rsidRDefault="0040430D" w:rsidP="0040430D">
      <w:pPr>
        <w:autoSpaceDE w:val="0"/>
        <w:autoSpaceDN w:val="0"/>
        <w:adjustRightInd w:val="0"/>
        <w:ind w:right="2053"/>
        <w:jc w:val="both"/>
        <w:rPr>
          <w:lang w:val="fr-BE"/>
        </w:rPr>
      </w:pPr>
      <w:r w:rsidRPr="00FF6735">
        <w:rPr>
          <w:lang w:val="fr-BE"/>
        </w:rPr>
        <w:t>Fax: +49 (0)731/1420-82</w:t>
      </w:r>
    </w:p>
    <w:p w:rsidR="0040430D" w:rsidRPr="00FF6735" w:rsidRDefault="0040430D" w:rsidP="0040430D">
      <w:pPr>
        <w:rPr>
          <w:lang w:val="fr-BE"/>
        </w:rPr>
      </w:pPr>
      <w:r w:rsidRPr="00FF6735">
        <w:rPr>
          <w:lang w:val="fr-BE"/>
        </w:rPr>
        <w:t>Tobias.</w:t>
      </w:r>
      <w:r w:rsidR="00F65BCE" w:rsidRPr="00FF6735">
        <w:rPr>
          <w:lang w:val="fr-BE"/>
        </w:rPr>
        <w:t>Gerstlauer</w:t>
      </w:r>
      <w:r w:rsidRPr="00FF6735">
        <w:rPr>
          <w:lang w:val="fr-BE"/>
        </w:rPr>
        <w:t>@liqui-moly.de</w:t>
      </w:r>
    </w:p>
    <w:sectPr w:rsidR="0040430D" w:rsidRPr="00FF67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BD" w:rsidRDefault="00F455BD">
      <w:r>
        <w:separator/>
      </w:r>
    </w:p>
  </w:endnote>
  <w:endnote w:type="continuationSeparator" w:id="0">
    <w:p w:rsidR="00F455BD" w:rsidRDefault="00F4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264A0">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BD" w:rsidRDefault="00F455BD">
      <w:r>
        <w:separator/>
      </w:r>
    </w:p>
  </w:footnote>
  <w:footnote w:type="continuationSeparator" w:id="0">
    <w:p w:rsidR="00F455BD" w:rsidRDefault="00F4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86CD4">
    <w:pPr>
      <w:pStyle w:val="Kopfzeile"/>
    </w:pPr>
    <w:r>
      <w:rPr>
        <w:noProof/>
      </w:rPr>
      <w:drawing>
        <wp:inline distT="0" distB="0" distL="0" distR="0" wp14:anchorId="48222FD1" wp14:editId="6291455B">
          <wp:extent cx="5755640" cy="684530"/>
          <wp:effectExtent l="0" t="0" r="0" b="127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684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B028B"/>
    <w:multiLevelType w:val="hybridMultilevel"/>
    <w:tmpl w:val="952A0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AB5D01"/>
    <w:multiLevelType w:val="hybridMultilevel"/>
    <w:tmpl w:val="6E401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148B4"/>
    <w:rsid w:val="00086DFE"/>
    <w:rsid w:val="000B64E7"/>
    <w:rsid w:val="000E51FA"/>
    <w:rsid w:val="000E6166"/>
    <w:rsid w:val="000F5EE3"/>
    <w:rsid w:val="0010002C"/>
    <w:rsid w:val="00101153"/>
    <w:rsid w:val="0011555A"/>
    <w:rsid w:val="00177954"/>
    <w:rsid w:val="00230683"/>
    <w:rsid w:val="00230DC1"/>
    <w:rsid w:val="00253914"/>
    <w:rsid w:val="0025457C"/>
    <w:rsid w:val="00276BDD"/>
    <w:rsid w:val="002A3A55"/>
    <w:rsid w:val="002B44BD"/>
    <w:rsid w:val="002D0B31"/>
    <w:rsid w:val="002D0EB0"/>
    <w:rsid w:val="0030271C"/>
    <w:rsid w:val="00310899"/>
    <w:rsid w:val="00355275"/>
    <w:rsid w:val="0037361B"/>
    <w:rsid w:val="003A5025"/>
    <w:rsid w:val="003B4B0A"/>
    <w:rsid w:val="0040430D"/>
    <w:rsid w:val="00432F2B"/>
    <w:rsid w:val="00437E8B"/>
    <w:rsid w:val="0046357E"/>
    <w:rsid w:val="0047566D"/>
    <w:rsid w:val="00493A27"/>
    <w:rsid w:val="004A418D"/>
    <w:rsid w:val="004A7F86"/>
    <w:rsid w:val="004B378E"/>
    <w:rsid w:val="004F50E1"/>
    <w:rsid w:val="00504208"/>
    <w:rsid w:val="005220CC"/>
    <w:rsid w:val="00546528"/>
    <w:rsid w:val="005808EA"/>
    <w:rsid w:val="005919C9"/>
    <w:rsid w:val="005A45DF"/>
    <w:rsid w:val="00600D89"/>
    <w:rsid w:val="00614549"/>
    <w:rsid w:val="00651C3E"/>
    <w:rsid w:val="00677650"/>
    <w:rsid w:val="00686CD4"/>
    <w:rsid w:val="00695BD3"/>
    <w:rsid w:val="006B002E"/>
    <w:rsid w:val="006B12A8"/>
    <w:rsid w:val="006C5E10"/>
    <w:rsid w:val="006E11ED"/>
    <w:rsid w:val="006F28C3"/>
    <w:rsid w:val="00730A91"/>
    <w:rsid w:val="0075147F"/>
    <w:rsid w:val="007619D5"/>
    <w:rsid w:val="00767BB0"/>
    <w:rsid w:val="007733BD"/>
    <w:rsid w:val="00781ECF"/>
    <w:rsid w:val="00801207"/>
    <w:rsid w:val="008729A1"/>
    <w:rsid w:val="008A6C91"/>
    <w:rsid w:val="008B15DD"/>
    <w:rsid w:val="008E3CD1"/>
    <w:rsid w:val="00916119"/>
    <w:rsid w:val="00922947"/>
    <w:rsid w:val="00934915"/>
    <w:rsid w:val="009640E3"/>
    <w:rsid w:val="00970580"/>
    <w:rsid w:val="0098219C"/>
    <w:rsid w:val="009C1FDC"/>
    <w:rsid w:val="009C3944"/>
    <w:rsid w:val="00A46F6D"/>
    <w:rsid w:val="00A47EDA"/>
    <w:rsid w:val="00A54CED"/>
    <w:rsid w:val="00A75368"/>
    <w:rsid w:val="00A8748B"/>
    <w:rsid w:val="00AA4199"/>
    <w:rsid w:val="00AA7AF8"/>
    <w:rsid w:val="00AE1A83"/>
    <w:rsid w:val="00B77095"/>
    <w:rsid w:val="00B87BF5"/>
    <w:rsid w:val="00BD2739"/>
    <w:rsid w:val="00BE1E5B"/>
    <w:rsid w:val="00C14CAD"/>
    <w:rsid w:val="00C26157"/>
    <w:rsid w:val="00C61E7C"/>
    <w:rsid w:val="00C64FD7"/>
    <w:rsid w:val="00C71B54"/>
    <w:rsid w:val="00C7414C"/>
    <w:rsid w:val="00CD1E28"/>
    <w:rsid w:val="00D10048"/>
    <w:rsid w:val="00D46609"/>
    <w:rsid w:val="00D729B1"/>
    <w:rsid w:val="00D901E3"/>
    <w:rsid w:val="00DD3D61"/>
    <w:rsid w:val="00E07F71"/>
    <w:rsid w:val="00E2079C"/>
    <w:rsid w:val="00E57DF9"/>
    <w:rsid w:val="00EC218A"/>
    <w:rsid w:val="00EF3E03"/>
    <w:rsid w:val="00F264A0"/>
    <w:rsid w:val="00F3092B"/>
    <w:rsid w:val="00F455BD"/>
    <w:rsid w:val="00F54028"/>
    <w:rsid w:val="00F54331"/>
    <w:rsid w:val="00F65BCE"/>
    <w:rsid w:val="00F66650"/>
    <w:rsid w:val="00F7400B"/>
    <w:rsid w:val="00F93D06"/>
    <w:rsid w:val="00FA4F22"/>
    <w:rsid w:val="00FB78CA"/>
    <w:rsid w:val="00FC10B0"/>
    <w:rsid w:val="00FD5E2A"/>
    <w:rsid w:val="00FF121B"/>
    <w:rsid w:val="00FF67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8A74A4-F769-4205-914C-36BDDA86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CD1E28"/>
    <w:rPr>
      <w:rFonts w:ascii="Tahoma" w:hAnsi="Tahoma" w:cs="Tahoma"/>
      <w:sz w:val="16"/>
      <w:szCs w:val="16"/>
    </w:rPr>
  </w:style>
  <w:style w:type="character" w:customStyle="1" w:styleId="SprechblasentextZchn">
    <w:name w:val="Sprechblasentext Zchn"/>
    <w:basedOn w:val="Absatz-Standardschriftart"/>
    <w:link w:val="Sprechblasentext"/>
    <w:rsid w:val="00CD1E28"/>
    <w:rPr>
      <w:rFonts w:ascii="Tahoma" w:hAnsi="Tahoma" w:cs="Tahoma"/>
      <w:sz w:val="16"/>
      <w:szCs w:val="16"/>
    </w:rPr>
  </w:style>
  <w:style w:type="paragraph" w:styleId="Listenabsatz">
    <w:name w:val="List Paragraph"/>
    <w:basedOn w:val="Standard"/>
    <w:uiPriority w:val="34"/>
    <w:qFormat/>
    <w:rsid w:val="0037361B"/>
    <w:pPr>
      <w:ind w:left="720"/>
      <w:contextualSpacing/>
    </w:pPr>
  </w:style>
  <w:style w:type="character" w:styleId="Kommentarzeichen">
    <w:name w:val="annotation reference"/>
    <w:basedOn w:val="Absatz-Standardschriftart"/>
    <w:rsid w:val="00432F2B"/>
    <w:rPr>
      <w:sz w:val="16"/>
      <w:szCs w:val="16"/>
    </w:rPr>
  </w:style>
  <w:style w:type="paragraph" w:styleId="Kommentartext">
    <w:name w:val="annotation text"/>
    <w:basedOn w:val="Standard"/>
    <w:link w:val="KommentartextZchn"/>
    <w:rsid w:val="00432F2B"/>
    <w:rPr>
      <w:sz w:val="20"/>
      <w:szCs w:val="20"/>
    </w:rPr>
  </w:style>
  <w:style w:type="character" w:customStyle="1" w:styleId="KommentartextZchn">
    <w:name w:val="Kommentartext Zchn"/>
    <w:basedOn w:val="Absatz-Standardschriftart"/>
    <w:link w:val="Kommentartext"/>
    <w:rsid w:val="00432F2B"/>
  </w:style>
  <w:style w:type="paragraph" w:styleId="Kommentarthema">
    <w:name w:val="annotation subject"/>
    <w:basedOn w:val="Kommentartext"/>
    <w:next w:val="Kommentartext"/>
    <w:link w:val="KommentarthemaZchn"/>
    <w:rsid w:val="00432F2B"/>
    <w:rPr>
      <w:b/>
      <w:bCs/>
    </w:rPr>
  </w:style>
  <w:style w:type="character" w:customStyle="1" w:styleId="KommentarthemaZchn">
    <w:name w:val="Kommentarthema Zchn"/>
    <w:basedOn w:val="KommentartextZchn"/>
    <w:link w:val="Kommentarthema"/>
    <w:rsid w:val="00432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Peter Szarafinski</cp:lastModifiedBy>
  <cp:revision>4</cp:revision>
  <dcterms:created xsi:type="dcterms:W3CDTF">2016-01-14T15:56:00Z</dcterms:created>
  <dcterms:modified xsi:type="dcterms:W3CDTF">2016-02-04T13:10:00Z</dcterms:modified>
</cp:coreProperties>
</file>