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8C7474" w:rsidRDefault="00383BCB" w:rsidP="00045E9B">
      <w:pPr>
        <w:spacing w:line="360" w:lineRule="auto"/>
        <w:jc w:val="both"/>
        <w:rPr>
          <w:b/>
          <w:sz w:val="36"/>
          <w:szCs w:val="36"/>
        </w:rPr>
      </w:pPr>
      <w:r>
        <w:rPr>
          <w:b/>
          <w:sz w:val="36"/>
          <w:szCs w:val="36"/>
        </w:rPr>
        <w:t>„Zurück zu den Wurzeln“</w:t>
      </w:r>
    </w:p>
    <w:p w:rsidR="004C0262" w:rsidRDefault="004C0262" w:rsidP="004C0262">
      <w:pPr>
        <w:spacing w:line="360" w:lineRule="auto"/>
        <w:jc w:val="both"/>
        <w:rPr>
          <w:b/>
        </w:rPr>
      </w:pPr>
    </w:p>
    <w:p w:rsidR="004C0262" w:rsidRDefault="00B34F30" w:rsidP="00B34F30">
      <w:pPr>
        <w:spacing w:line="360" w:lineRule="auto"/>
        <w:ind w:right="1984"/>
        <w:jc w:val="both"/>
        <w:rPr>
          <w:sz w:val="28"/>
          <w:szCs w:val="28"/>
        </w:rPr>
      </w:pPr>
      <w:r>
        <w:rPr>
          <w:sz w:val="28"/>
          <w:szCs w:val="28"/>
        </w:rPr>
        <w:t xml:space="preserve">Sponsoring: </w:t>
      </w:r>
      <w:r w:rsidR="00383BCB">
        <w:rPr>
          <w:sz w:val="28"/>
          <w:szCs w:val="28"/>
        </w:rPr>
        <w:t xml:space="preserve">LIQUI MOLY </w:t>
      </w:r>
      <w:r>
        <w:rPr>
          <w:sz w:val="28"/>
          <w:szCs w:val="28"/>
        </w:rPr>
        <w:t>wechselt von der Tourenwagenweltmeisterschaft zur neuen TC3-Rennserie</w:t>
      </w:r>
    </w:p>
    <w:p w:rsidR="004C0262" w:rsidRDefault="004C0262" w:rsidP="004C0262">
      <w:pPr>
        <w:spacing w:line="360" w:lineRule="auto"/>
        <w:jc w:val="both"/>
        <w:rPr>
          <w:b/>
          <w:sz w:val="20"/>
          <w:szCs w:val="20"/>
        </w:rPr>
      </w:pPr>
    </w:p>
    <w:p w:rsidR="004C0262" w:rsidRDefault="00383BCB" w:rsidP="00C26570">
      <w:pPr>
        <w:spacing w:line="360" w:lineRule="auto"/>
        <w:ind w:right="1985"/>
        <w:jc w:val="both"/>
        <w:rPr>
          <w:b/>
        </w:rPr>
      </w:pPr>
      <w:r>
        <w:rPr>
          <w:b/>
        </w:rPr>
        <w:t>November</w:t>
      </w:r>
      <w:r w:rsidR="0008797C">
        <w:rPr>
          <w:b/>
        </w:rPr>
        <w:t xml:space="preserve"> 2014 – </w:t>
      </w:r>
      <w:r w:rsidR="00C26570">
        <w:rPr>
          <w:b/>
        </w:rPr>
        <w:t xml:space="preserve">Nach sieben Jahren beendet </w:t>
      </w:r>
      <w:r w:rsidRPr="00383BCB">
        <w:rPr>
          <w:b/>
        </w:rPr>
        <w:t>LIQUI MOLY sein Engagement in der Tourenwagenweltmeisterschaft</w:t>
      </w:r>
      <w:r w:rsidR="00B55806">
        <w:rPr>
          <w:b/>
        </w:rPr>
        <w:t xml:space="preserve"> (WTCC)</w:t>
      </w:r>
      <w:r>
        <w:rPr>
          <w:b/>
        </w:rPr>
        <w:t xml:space="preserve">. Stattdessen geht der Motorenöl- und Additivexperte im nächsten Jahr </w:t>
      </w:r>
      <w:r w:rsidRPr="00383BCB">
        <w:rPr>
          <w:b/>
        </w:rPr>
        <w:t>zusammen mit Volkswagen in der neuen TC3-Rennsportserie an den Start</w:t>
      </w:r>
      <w:r>
        <w:rPr>
          <w:b/>
        </w:rPr>
        <w:t xml:space="preserve">. </w:t>
      </w:r>
      <w:r w:rsidR="00C17B73">
        <w:rPr>
          <w:b/>
        </w:rPr>
        <w:t>„</w:t>
      </w:r>
      <w:r w:rsidR="00C26570">
        <w:rPr>
          <w:b/>
        </w:rPr>
        <w:t>Damit kehren wir zu den Wurzeln zurück: eine Rennserie nur mit Privatfahrern</w:t>
      </w:r>
      <w:r w:rsidR="00716464">
        <w:rPr>
          <w:b/>
        </w:rPr>
        <w:t>,</w:t>
      </w:r>
      <w:r w:rsidR="00C26570">
        <w:rPr>
          <w:b/>
        </w:rPr>
        <w:t xml:space="preserve"> mit gleichen Chancen für alle Teams“, sagte Peter Baumann, Marketingleiter bei LIQUI MOLY. </w:t>
      </w:r>
    </w:p>
    <w:p w:rsidR="004C0262" w:rsidRDefault="004C0262" w:rsidP="004C0262">
      <w:pPr>
        <w:spacing w:line="360" w:lineRule="auto"/>
        <w:ind w:right="1985"/>
        <w:jc w:val="both"/>
      </w:pPr>
    </w:p>
    <w:p w:rsidR="006851F4" w:rsidRDefault="00383BCB" w:rsidP="00B435B1">
      <w:pPr>
        <w:spacing w:line="360" w:lineRule="auto"/>
        <w:ind w:right="1985"/>
        <w:jc w:val="both"/>
      </w:pPr>
      <w:r>
        <w:t xml:space="preserve">Seit 2008 fuhr das LIQUI MOLY Team Engstler um den Titel des Tourenwagenweltmeisters mit. </w:t>
      </w:r>
      <w:r w:rsidR="00B55806">
        <w:t xml:space="preserve">Dieses Jahr konnte sich Franz Engstler vorzeitig den Weltmeisterschaftstitel der Privatfahrer sichern. </w:t>
      </w:r>
      <w:r w:rsidR="00B435B1">
        <w:t xml:space="preserve">Ein Höhepunkt, der </w:t>
      </w:r>
      <w:r w:rsidR="009429EC">
        <w:t xml:space="preserve">aber </w:t>
      </w:r>
      <w:r w:rsidR="00B435B1">
        <w:t xml:space="preserve">auch das Ende des Engagements </w:t>
      </w:r>
      <w:r w:rsidR="004C425F">
        <w:t>markiert.</w:t>
      </w:r>
      <w:r w:rsidR="00B55806">
        <w:t xml:space="preserve"> Denn inzwischen sind die Werksteams in der WTCC so dominant, dass die schrumpfende Zahl der Privatfahrer nicht mehr dagegen </w:t>
      </w:r>
      <w:r w:rsidR="006851F4">
        <w:t>ankommt</w:t>
      </w:r>
      <w:r w:rsidR="00B55806">
        <w:t>. „Deswegen ist nun Schluss mit der WTCC</w:t>
      </w:r>
      <w:r w:rsidR="00F44BB7">
        <w:t>“, sagte Peter Baumann</w:t>
      </w:r>
      <w:r w:rsidR="00B55806">
        <w:t xml:space="preserve">. </w:t>
      </w:r>
      <w:r w:rsidR="00F44BB7">
        <w:t>„</w:t>
      </w:r>
      <w:r w:rsidR="00B55806">
        <w:t>Aber nicht Schluss mit dem Rennsport</w:t>
      </w:r>
      <w:r w:rsidR="00F44BB7">
        <w:t>.</w:t>
      </w:r>
      <w:r w:rsidR="00B55806">
        <w:t>“</w:t>
      </w:r>
      <w:r w:rsidR="00F44BB7">
        <w:t xml:space="preserve"> </w:t>
      </w:r>
    </w:p>
    <w:p w:rsidR="006851F4" w:rsidRDefault="006851F4" w:rsidP="00F44BB7">
      <w:pPr>
        <w:spacing w:line="360" w:lineRule="auto"/>
        <w:ind w:right="1985"/>
        <w:jc w:val="both"/>
      </w:pPr>
    </w:p>
    <w:p w:rsidR="006851F4" w:rsidRDefault="00F44BB7" w:rsidP="00B435B1">
      <w:pPr>
        <w:spacing w:line="360" w:lineRule="auto"/>
        <w:ind w:right="1985"/>
        <w:jc w:val="both"/>
      </w:pPr>
      <w:r>
        <w:t xml:space="preserve">2015 </w:t>
      </w:r>
      <w:r w:rsidR="00B435B1">
        <w:t>wird</w:t>
      </w:r>
      <w:r>
        <w:t xml:space="preserve"> LIQUI MOLY in der </w:t>
      </w:r>
      <w:r w:rsidR="006E08E6">
        <w:t>„</w:t>
      </w:r>
      <w:r w:rsidR="006E08E6" w:rsidRPr="006851F4">
        <w:t>TC3 International Series</w:t>
      </w:r>
      <w:r w:rsidR="006E08E6">
        <w:t xml:space="preserve">“ </w:t>
      </w:r>
      <w:r>
        <w:t>an den Start</w:t>
      </w:r>
      <w:r w:rsidR="00B435B1">
        <w:t xml:space="preserve"> gehen</w:t>
      </w:r>
      <w:r>
        <w:t xml:space="preserve">, die eben erst aus der Taufe gehoben wurde. </w:t>
      </w:r>
      <w:r w:rsidR="006F51BD">
        <w:t>‚Kapitän‘</w:t>
      </w:r>
      <w:r>
        <w:t xml:space="preserve"> der neuen Rennserie ist Marcello Lotti, </w:t>
      </w:r>
      <w:r w:rsidR="00236674">
        <w:t xml:space="preserve">der schon die WTCC gegründet hat. </w:t>
      </w:r>
      <w:r w:rsidR="006851F4">
        <w:t>Die „</w:t>
      </w:r>
      <w:r w:rsidR="006851F4" w:rsidRPr="006851F4">
        <w:t>TC3 International Series</w:t>
      </w:r>
      <w:r w:rsidR="006851F4">
        <w:t>“</w:t>
      </w:r>
      <w:r w:rsidR="006851F4" w:rsidRPr="006851F4">
        <w:t xml:space="preserve"> </w:t>
      </w:r>
      <w:r w:rsidR="006851F4">
        <w:t xml:space="preserve">ist ausschließlich </w:t>
      </w:r>
      <w:r w:rsidR="006F51BD">
        <w:t>für Privatfahrer</w:t>
      </w:r>
      <w:bookmarkStart w:id="0" w:name="_GoBack"/>
      <w:bookmarkEnd w:id="0"/>
      <w:r w:rsidR="006F51BD">
        <w:t>.</w:t>
      </w:r>
      <w:r w:rsidR="006851F4">
        <w:t xml:space="preserve"> „Wir wollen </w:t>
      </w:r>
      <w:r w:rsidR="006F51BD">
        <w:t>an einer Rennserie teilnehmen</w:t>
      </w:r>
      <w:r w:rsidR="006851F4">
        <w:t>, in de</w:t>
      </w:r>
      <w:r w:rsidR="006F51BD">
        <w:t>r</w:t>
      </w:r>
      <w:r w:rsidR="006851F4">
        <w:t xml:space="preserve"> </w:t>
      </w:r>
      <w:r w:rsidR="006E08E6">
        <w:t xml:space="preserve">das Können des Fahrers </w:t>
      </w:r>
      <w:r w:rsidR="006F51BD">
        <w:t>entscheidend ist</w:t>
      </w:r>
      <w:r w:rsidR="006851F4">
        <w:t xml:space="preserve">“, so Baumann. </w:t>
      </w:r>
    </w:p>
    <w:p w:rsidR="006851F4" w:rsidRDefault="006851F4" w:rsidP="006851F4">
      <w:pPr>
        <w:spacing w:line="360" w:lineRule="auto"/>
        <w:ind w:right="1985"/>
        <w:jc w:val="both"/>
      </w:pPr>
    </w:p>
    <w:p w:rsidR="00B55806" w:rsidRDefault="00321428" w:rsidP="00426798">
      <w:pPr>
        <w:spacing w:line="360" w:lineRule="auto"/>
        <w:ind w:right="1985"/>
        <w:jc w:val="both"/>
      </w:pPr>
      <w:r>
        <w:t>In den nächsten Monaten tauscht d</w:t>
      </w:r>
      <w:r w:rsidR="006851F4">
        <w:t xml:space="preserve">as LIQUI MOLY Team Engstler seine BMW TC2 gegen </w:t>
      </w:r>
      <w:r w:rsidR="00426798">
        <w:t xml:space="preserve">drei </w:t>
      </w:r>
      <w:r w:rsidR="006851F4">
        <w:t xml:space="preserve">Golf GTI </w:t>
      </w:r>
      <w:r>
        <w:t xml:space="preserve">ein. „Für uns als deutsche Marke ist es wichtig, einen deutschen Autohersteller als Partner an Bord zu haben“, </w:t>
      </w:r>
      <w:r>
        <w:lastRenderedPageBreak/>
        <w:t xml:space="preserve">erklärte Baumann. </w:t>
      </w:r>
      <w:r w:rsidR="006D1E75">
        <w:t xml:space="preserve">Das LIQUI MOLY Team Engstler ist eines der acht Gründungsteams der neuen Rennserie. </w:t>
      </w:r>
      <w:r w:rsidR="00A95625">
        <w:t xml:space="preserve">Drei Rennen finden zusammen mit Formel-1-Rennen statt. „Das zeigt, wie hochklassig die neue TC3-Serie ist“, so Baumann. </w:t>
      </w:r>
    </w:p>
    <w:p w:rsidR="000757C4" w:rsidRDefault="000757C4" w:rsidP="00426798">
      <w:pPr>
        <w:spacing w:line="360" w:lineRule="auto"/>
        <w:ind w:right="1985"/>
        <w:jc w:val="both"/>
      </w:pPr>
    </w:p>
    <w:p w:rsidR="000757C4" w:rsidRDefault="000757C4" w:rsidP="00426798">
      <w:pPr>
        <w:spacing w:line="360" w:lineRule="auto"/>
        <w:ind w:right="1985"/>
        <w:jc w:val="both"/>
      </w:pPr>
      <w:r w:rsidRPr="000757C4">
        <w:t>Auch Cheffahrer Franz Engstler freut sich a</w:t>
      </w:r>
      <w:r w:rsidR="00F60F21">
        <w:t>uf die TC3. „Es ist etwas ganz B</w:t>
      </w:r>
      <w:r w:rsidRPr="000757C4">
        <w:t>esonderes, als Gründungsteam bei der Geburt einer neuen Rennserie dabei sein zu können. Das Leistungsniveau ist so dicht, dass die Rennen unglaublich spannend sein werden.</w:t>
      </w:r>
      <w:r w:rsidR="002C1DF3">
        <w:t xml:space="preserve"> Es ist </w:t>
      </w:r>
      <w:r w:rsidR="002C1DF3" w:rsidRPr="00E20F24">
        <w:t xml:space="preserve">phantastisch, dass uns unser langjähriger Partner </w:t>
      </w:r>
      <w:r w:rsidR="002C1DF3">
        <w:t xml:space="preserve">LIQUI MOLY </w:t>
      </w:r>
      <w:r w:rsidR="002C1DF3" w:rsidRPr="00E20F24">
        <w:t>in die</w:t>
      </w:r>
      <w:r w:rsidR="002C1DF3">
        <w:t>ses neue Abenteuer begleitet.</w:t>
      </w:r>
      <w:r w:rsidRPr="000757C4">
        <w:t>“</w:t>
      </w:r>
    </w:p>
    <w:p w:rsidR="00B55806" w:rsidRDefault="00B55806" w:rsidP="00B55806">
      <w:pPr>
        <w:spacing w:line="360" w:lineRule="auto"/>
        <w:ind w:right="1985"/>
        <w:jc w:val="both"/>
      </w:pPr>
    </w:p>
    <w:p w:rsidR="00383BCB" w:rsidRDefault="00941054" w:rsidP="00914785">
      <w:pPr>
        <w:spacing w:line="360" w:lineRule="auto"/>
        <w:ind w:right="1985"/>
        <w:jc w:val="both"/>
      </w:pPr>
      <w:r>
        <w:t>Das neue Motorsportformat</w:t>
      </w:r>
      <w:r w:rsidR="00A95625">
        <w:t xml:space="preserve"> umfasst </w:t>
      </w:r>
      <w:r w:rsidR="00B435B1">
        <w:t xml:space="preserve">insgesamt </w:t>
      </w:r>
      <w:r w:rsidR="00A95625">
        <w:t xml:space="preserve">zwölf Rennen auf drei Kontinenten. </w:t>
      </w:r>
      <w:r w:rsidR="00914785">
        <w:t xml:space="preserve">Das sorgt für eine weltweite Medienpräsenz von LIQUI MOLY. </w:t>
      </w:r>
      <w:r w:rsidR="00A95625">
        <w:t xml:space="preserve">Der Schwerpunkt </w:t>
      </w:r>
      <w:r w:rsidR="00914785">
        <w:t xml:space="preserve">der Rennserie </w:t>
      </w:r>
      <w:r w:rsidR="00A95625">
        <w:t xml:space="preserve">liegt dabei auf Asien. „Das kommt uns entgegen, denn dort </w:t>
      </w:r>
      <w:r w:rsidR="006E08E6">
        <w:t>sehen</w:t>
      </w:r>
      <w:r w:rsidR="00A95625">
        <w:t xml:space="preserve"> wir unser Geschäft besonders stark </w:t>
      </w:r>
      <w:r w:rsidR="006E08E6">
        <w:t>wachsen</w:t>
      </w:r>
      <w:r w:rsidR="00A95625">
        <w:t xml:space="preserve">“, sagte Baumann. Sportlicher Erfolg des LIQUI MOLY Teams Engstler sei zwar wichtig. „Noch wichtiger </w:t>
      </w:r>
      <w:r w:rsidR="00B435B1">
        <w:t xml:space="preserve">aber </w:t>
      </w:r>
      <w:r w:rsidR="00A95625">
        <w:t>sind die Rennen für uns als Marketinginstrument, um Kunden einladen und an die Marke heranführen zu können.“</w:t>
      </w:r>
    </w:p>
    <w:p w:rsidR="00B33911" w:rsidRDefault="00B33911" w:rsidP="00B33911">
      <w:pPr>
        <w:spacing w:line="360" w:lineRule="auto"/>
        <w:ind w:right="1985"/>
        <w:jc w:val="both"/>
      </w:pPr>
    </w:p>
    <w:p w:rsidR="00ED13E9" w:rsidRPr="004C0262" w:rsidRDefault="00ED13E9" w:rsidP="00ED13E9">
      <w:pPr>
        <w:spacing w:line="360" w:lineRule="auto"/>
        <w:ind w:right="1985"/>
        <w:jc w:val="both"/>
      </w:pPr>
    </w:p>
    <w:p w:rsidR="00934915" w:rsidRPr="00391551" w:rsidRDefault="00934915" w:rsidP="00934915">
      <w:pPr>
        <w:spacing w:line="360" w:lineRule="auto"/>
        <w:ind w:right="1985"/>
        <w:jc w:val="both"/>
        <w:rPr>
          <w:b/>
          <w:bCs/>
        </w:rPr>
      </w:pPr>
      <w:r w:rsidRPr="00391551">
        <w:rPr>
          <w:b/>
          <w:bCs/>
        </w:rPr>
        <w:t>LIQUI MOLY– das Unternehmen</w:t>
      </w:r>
    </w:p>
    <w:p w:rsidR="00934915" w:rsidRPr="00391551" w:rsidRDefault="00934915" w:rsidP="00934915">
      <w:pPr>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w:t>
      </w:r>
      <w:r w:rsidRPr="00391551">
        <w:rPr>
          <w:bCs/>
        </w:rPr>
        <w:lastRenderedPageBreak/>
        <w:t>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8" w:rsidRDefault="00F54028">
      <w:r>
        <w:separator/>
      </w:r>
    </w:p>
  </w:endnote>
  <w:endnote w:type="continuationSeparator" w:id="0">
    <w:p w:rsidR="00F54028" w:rsidRDefault="00F5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51BD">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8" w:rsidRDefault="00F54028">
      <w:r>
        <w:separator/>
      </w:r>
    </w:p>
  </w:footnote>
  <w:footnote w:type="continuationSeparator" w:id="0">
    <w:p w:rsidR="00F54028" w:rsidRDefault="00F5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4C0262">
    <w:pPr>
      <w:pStyle w:val="Kopfzeile"/>
    </w:pPr>
    <w:r>
      <w:rPr>
        <w:noProof/>
      </w:rPr>
      <w:drawing>
        <wp:inline distT="0" distB="0" distL="0" distR="0" wp14:anchorId="2AB4056D" wp14:editId="5740E0AA">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47C5"/>
    <w:rsid w:val="00045E9B"/>
    <w:rsid w:val="000757C4"/>
    <w:rsid w:val="00086DFE"/>
    <w:rsid w:val="0008797C"/>
    <w:rsid w:val="00093386"/>
    <w:rsid w:val="00097075"/>
    <w:rsid w:val="000B64E7"/>
    <w:rsid w:val="000E51FA"/>
    <w:rsid w:val="000E6197"/>
    <w:rsid w:val="00101153"/>
    <w:rsid w:val="001969AD"/>
    <w:rsid w:val="001A02F7"/>
    <w:rsid w:val="001B3E74"/>
    <w:rsid w:val="001C7757"/>
    <w:rsid w:val="001E7276"/>
    <w:rsid w:val="00236674"/>
    <w:rsid w:val="002528E9"/>
    <w:rsid w:val="00253914"/>
    <w:rsid w:val="00255CE6"/>
    <w:rsid w:val="002A3A55"/>
    <w:rsid w:val="002C1DF3"/>
    <w:rsid w:val="002D0EB0"/>
    <w:rsid w:val="00321428"/>
    <w:rsid w:val="00355275"/>
    <w:rsid w:val="00383BCB"/>
    <w:rsid w:val="003A1625"/>
    <w:rsid w:val="003A5025"/>
    <w:rsid w:val="003B351E"/>
    <w:rsid w:val="003B4B0A"/>
    <w:rsid w:val="003F28E2"/>
    <w:rsid w:val="0040430D"/>
    <w:rsid w:val="00425FD3"/>
    <w:rsid w:val="00426798"/>
    <w:rsid w:val="0045658F"/>
    <w:rsid w:val="0046357E"/>
    <w:rsid w:val="0047484A"/>
    <w:rsid w:val="00474AD2"/>
    <w:rsid w:val="00493A27"/>
    <w:rsid w:val="004A418D"/>
    <w:rsid w:val="004B378E"/>
    <w:rsid w:val="004C0262"/>
    <w:rsid w:val="004C425F"/>
    <w:rsid w:val="004F50E1"/>
    <w:rsid w:val="005808EA"/>
    <w:rsid w:val="00585180"/>
    <w:rsid w:val="005919C9"/>
    <w:rsid w:val="005A45DF"/>
    <w:rsid w:val="005B0751"/>
    <w:rsid w:val="005C19E4"/>
    <w:rsid w:val="005D2FB9"/>
    <w:rsid w:val="005F75F9"/>
    <w:rsid w:val="006851F4"/>
    <w:rsid w:val="006C5E10"/>
    <w:rsid w:val="006D1E75"/>
    <w:rsid w:val="006E08E6"/>
    <w:rsid w:val="006F1A8A"/>
    <w:rsid w:val="006F28C3"/>
    <w:rsid w:val="006F51BD"/>
    <w:rsid w:val="006F5E74"/>
    <w:rsid w:val="00716464"/>
    <w:rsid w:val="00730A91"/>
    <w:rsid w:val="00735180"/>
    <w:rsid w:val="007639C7"/>
    <w:rsid w:val="00765FBF"/>
    <w:rsid w:val="00767BB0"/>
    <w:rsid w:val="007C6C10"/>
    <w:rsid w:val="007D4C0A"/>
    <w:rsid w:val="007E78AE"/>
    <w:rsid w:val="00823DBF"/>
    <w:rsid w:val="00883EDB"/>
    <w:rsid w:val="008B15DD"/>
    <w:rsid w:val="008C7474"/>
    <w:rsid w:val="008E3CD1"/>
    <w:rsid w:val="00914785"/>
    <w:rsid w:val="00934915"/>
    <w:rsid w:val="00941054"/>
    <w:rsid w:val="009429EC"/>
    <w:rsid w:val="009713C3"/>
    <w:rsid w:val="009B6FF6"/>
    <w:rsid w:val="009C3944"/>
    <w:rsid w:val="009D0739"/>
    <w:rsid w:val="00A57BA2"/>
    <w:rsid w:val="00A95625"/>
    <w:rsid w:val="00AA3725"/>
    <w:rsid w:val="00AA7AF8"/>
    <w:rsid w:val="00AB78A4"/>
    <w:rsid w:val="00B33911"/>
    <w:rsid w:val="00B34F30"/>
    <w:rsid w:val="00B435B1"/>
    <w:rsid w:val="00B55806"/>
    <w:rsid w:val="00B77095"/>
    <w:rsid w:val="00B816E0"/>
    <w:rsid w:val="00B87BF5"/>
    <w:rsid w:val="00B96BE3"/>
    <w:rsid w:val="00BD2739"/>
    <w:rsid w:val="00C02BCD"/>
    <w:rsid w:val="00C17B73"/>
    <w:rsid w:val="00C26157"/>
    <w:rsid w:val="00C26570"/>
    <w:rsid w:val="00C3141E"/>
    <w:rsid w:val="00C560AF"/>
    <w:rsid w:val="00C57AF9"/>
    <w:rsid w:val="00C71B54"/>
    <w:rsid w:val="00C75E3C"/>
    <w:rsid w:val="00CE3CD0"/>
    <w:rsid w:val="00CF740A"/>
    <w:rsid w:val="00D10048"/>
    <w:rsid w:val="00D46609"/>
    <w:rsid w:val="00D729B1"/>
    <w:rsid w:val="00D87583"/>
    <w:rsid w:val="00DD3D61"/>
    <w:rsid w:val="00DE178C"/>
    <w:rsid w:val="00E07F71"/>
    <w:rsid w:val="00E2079C"/>
    <w:rsid w:val="00E25825"/>
    <w:rsid w:val="00E3568C"/>
    <w:rsid w:val="00E57DF9"/>
    <w:rsid w:val="00EC218A"/>
    <w:rsid w:val="00ED13E9"/>
    <w:rsid w:val="00EE69AE"/>
    <w:rsid w:val="00F1502F"/>
    <w:rsid w:val="00F31605"/>
    <w:rsid w:val="00F43EF8"/>
    <w:rsid w:val="00F44BB7"/>
    <w:rsid w:val="00F54028"/>
    <w:rsid w:val="00F54331"/>
    <w:rsid w:val="00F60F21"/>
    <w:rsid w:val="00F65BCE"/>
    <w:rsid w:val="00F7400B"/>
    <w:rsid w:val="00F93D06"/>
    <w:rsid w:val="00F951E1"/>
    <w:rsid w:val="00FA4F22"/>
    <w:rsid w:val="00FB5212"/>
    <w:rsid w:val="00FB5BEB"/>
    <w:rsid w:val="00FB78CA"/>
    <w:rsid w:val="00FC10B0"/>
    <w:rsid w:val="00FD5E2A"/>
    <w:rsid w:val="00FD653C"/>
    <w:rsid w:val="00FE3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570F-CA15-4762-A111-27F4A32B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3225</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2014-10-31T09:26:00Z</dcterms:created>
  <dcterms:modified xsi:type="dcterms:W3CDTF">2014-11-20T13:39:00Z</dcterms:modified>
</cp:coreProperties>
</file>