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39B" w:rsidRPr="006A797B" w:rsidRDefault="001D439B" w:rsidP="001D439B">
      <w:pPr>
        <w:rPr>
          <w:rFonts w:ascii="Arial" w:hAnsi="Arial"/>
          <w:lang w:val="es-ES"/>
        </w:rPr>
      </w:pPr>
    </w:p>
    <w:p w:rsidR="007B162B" w:rsidRDefault="007B162B" w:rsidP="007B162B">
      <w:pPr>
        <w:rPr>
          <w:rFonts w:ascii="Arial" w:hAnsi="Arial"/>
        </w:rPr>
      </w:pPr>
      <w:r>
        <w:rPr>
          <w:rFonts w:ascii="Arial" w:hAnsi="Arial"/>
          <w:sz w:val="48"/>
          <w:szCs w:val="48"/>
        </w:rPr>
        <w:t>Gama completa en productos químicos para automóviles con más de 4000 artículos</w:t>
      </w:r>
    </w:p>
    <w:p w:rsidR="007B162B" w:rsidRDefault="007B162B" w:rsidP="007B162B">
      <w:pPr>
        <w:rPr>
          <w:rFonts w:ascii="Arial" w:hAnsi="Arial"/>
          <w:i/>
          <w:sz w:val="28"/>
          <w:szCs w:val="28"/>
        </w:rPr>
      </w:pPr>
    </w:p>
    <w:p w:rsidR="007B162B" w:rsidRDefault="007B162B" w:rsidP="007B162B">
      <w:pPr>
        <w:rPr>
          <w:rFonts w:ascii="Arial" w:hAnsi="Arial"/>
        </w:rPr>
      </w:pPr>
      <w:r>
        <w:rPr>
          <w:rFonts w:ascii="Arial" w:hAnsi="Arial"/>
          <w:i/>
          <w:sz w:val="28"/>
          <w:szCs w:val="28"/>
        </w:rPr>
        <w:t>A pesar de ser una empresa mediana, tenemos éxito frente a grandes multinacionales – Triplicamos nuestra cifra de ventas desde 2006</w:t>
      </w:r>
    </w:p>
    <w:p w:rsidR="007B162B" w:rsidRDefault="007B162B" w:rsidP="007B162B">
      <w:pPr>
        <w:jc w:val="both"/>
        <w:rPr>
          <w:rFonts w:ascii="Arial" w:hAnsi="Arial"/>
        </w:rPr>
      </w:pPr>
    </w:p>
    <w:p w:rsidR="007B162B" w:rsidRDefault="007B162B" w:rsidP="00BF6E7C">
      <w:pPr>
        <w:jc w:val="both"/>
        <w:rPr>
          <w:rFonts w:ascii="Arial" w:hAnsi="Arial"/>
        </w:rPr>
      </w:pPr>
      <w:r>
        <w:rPr>
          <w:rFonts w:ascii="Arial" w:hAnsi="Arial"/>
        </w:rPr>
        <w:t>Enero de 201</w:t>
      </w:r>
      <w:r w:rsidR="00BF6E7C">
        <w:rPr>
          <w:rFonts w:ascii="Arial" w:hAnsi="Arial"/>
        </w:rPr>
        <w:t>9</w:t>
      </w:r>
      <w:bookmarkStart w:id="0" w:name="_GoBack"/>
      <w:bookmarkEnd w:id="0"/>
      <w:r>
        <w:rPr>
          <w:rFonts w:ascii="Arial" w:hAnsi="Arial"/>
        </w:rPr>
        <w:t xml:space="preserve"> – Los aceites de motor y los aditivos son los pilares más importantes de LIQUI MOLY de Alemania. Pero también vendemos productos de servicio, cuidado del automóvil, grasas y pastas, productos de protección de bajos y adhesivos para lunas. A esto se le suman herramientas y equipamiento para poder utilizar eficientemente los productos. En total, son más de 4000 artículos que convierten a LIQUI MOLY en un excepcional proveedor de surtidos completos para la química del automóvil en todo el mundo. Además de productos para automóviles, LIQUI MOLY tiene líneas de productos propios para motocicletas y bicicletas, vehículos industriales y maquinaria de construcción, así como para maquinaria para jardines y aplicaciones industriales, e incluso para embarcaciones y pequeños aviones. </w:t>
      </w:r>
    </w:p>
    <w:p w:rsidR="007B162B" w:rsidRDefault="007B162B" w:rsidP="007B162B">
      <w:pPr>
        <w:jc w:val="both"/>
        <w:rPr>
          <w:rFonts w:ascii="Arial" w:hAnsi="Arial"/>
        </w:rPr>
      </w:pPr>
    </w:p>
    <w:p w:rsidR="007B162B" w:rsidRDefault="007B162B" w:rsidP="007B162B">
      <w:pPr>
        <w:jc w:val="both"/>
        <w:rPr>
          <w:rFonts w:ascii="Arial" w:hAnsi="Arial"/>
        </w:rPr>
      </w:pPr>
      <w:r>
        <w:rPr>
          <w:rFonts w:ascii="Arial" w:hAnsi="Arial"/>
        </w:rPr>
        <w:t xml:space="preserve">Para garantizar una elevada calidad constante en sus productos, LIQUI MOLY los elabora exclusivamente en Alemania. «No queremos ser los más baratos, sino los mejores», asegura Ernst Prost, su director gerente. Con este propósito, la empresa no se limita únicamente a productos de alta calidad, sino que también ofrece servicios integrales a sus clientes. Estos servicios comienzan con el asesoramiento de los talleres a través de más de 100 agentes de venta en Alemania, pasan por la rotulación individual de talleres, así como cursos formativos y materiales publicitarios, hasta el desarrollo de nuevos productos a partir de los deseos de los clientes. </w:t>
      </w:r>
    </w:p>
    <w:p w:rsidR="007B162B" w:rsidRDefault="007B162B" w:rsidP="007B162B">
      <w:pPr>
        <w:jc w:val="both"/>
        <w:rPr>
          <w:rFonts w:ascii="Arial" w:hAnsi="Arial"/>
        </w:rPr>
      </w:pPr>
    </w:p>
    <w:p w:rsidR="007B162B" w:rsidRDefault="007B162B" w:rsidP="007B162B">
      <w:pPr>
        <w:jc w:val="both"/>
        <w:rPr>
          <w:rFonts w:ascii="Arial" w:hAnsi="Arial"/>
        </w:rPr>
      </w:pPr>
      <w:r>
        <w:rPr>
          <w:rFonts w:ascii="Arial" w:hAnsi="Arial"/>
        </w:rPr>
        <w:t xml:space="preserve">Por tradición, LIQUI MOLY cultiva estrechos vínculos con el deporte automovilístico. En la actualidad está comprometida con el Campeonato del Mundo de Motociclismo MotoGP, donde todos los equipos de las clases Moto2 y Moto3 compiten con aceites de LIQUI MOLY. Asimismo, el logotipo de LIQUI MOLY puede verse en el campeonato de turismos TCR. A través de un paquete de patrocinio con un valor de millones de euros en deportes de invierno, LIQUI MOLY despierta el interés del público en su marca durante la temporada de descanso del deporte automovilístico. </w:t>
      </w:r>
    </w:p>
    <w:p w:rsidR="007B162B" w:rsidRDefault="007B162B" w:rsidP="007B162B">
      <w:pPr>
        <w:rPr>
          <w:rFonts w:ascii="Arial" w:hAnsi="Arial"/>
        </w:rPr>
      </w:pPr>
    </w:p>
    <w:p w:rsidR="007B162B" w:rsidRDefault="007B162B" w:rsidP="007B162B">
      <w:pPr>
        <w:jc w:val="both"/>
        <w:rPr>
          <w:rFonts w:ascii="Arial" w:hAnsi="Arial"/>
        </w:rPr>
      </w:pPr>
      <w:r>
        <w:rPr>
          <w:rFonts w:ascii="Arial" w:hAnsi="Arial"/>
        </w:rPr>
        <w:t xml:space="preserve">Todo esto contribuye a una elevada visibilidad de la marca: año tras año, LIQUI MOLY es elegida la mejor marca de aceite en Alemania. Este alto grado de reconocimiento se refleja también en la cifra de ventas: la hemos triplicado desde el año 2006. Así, LIQUI MOLY como empresa mediana se impone ante grandes multinacionales como Shell, Total y BP. </w:t>
      </w:r>
    </w:p>
    <w:p w:rsidR="007B162B" w:rsidRDefault="007B162B" w:rsidP="007B162B">
      <w:pPr>
        <w:jc w:val="both"/>
        <w:rPr>
          <w:rFonts w:ascii="Arial" w:hAnsi="Arial"/>
        </w:rPr>
      </w:pPr>
    </w:p>
    <w:p w:rsidR="007B162B" w:rsidRDefault="007B162B" w:rsidP="007B162B">
      <w:pPr>
        <w:jc w:val="both"/>
        <w:rPr>
          <w:rFonts w:ascii="Arial" w:hAnsi="Arial"/>
        </w:rPr>
      </w:pPr>
      <w:r>
        <w:rPr>
          <w:rFonts w:ascii="Arial" w:hAnsi="Arial"/>
        </w:rPr>
        <w:t xml:space="preserve">En la actualidad, LIQUI MOLY logra su crecimiento sobre todo mediante exportaciones. Los mercados internacionales más importantes son Rusia, China y Estados Unidos. Entretanto, en Alemania, su mercado doméstico, LIQUI MOLY ocupa </w:t>
      </w:r>
      <w:r>
        <w:rPr>
          <w:rFonts w:ascii="Arial" w:hAnsi="Arial"/>
        </w:rPr>
        <w:lastRenderedPageBreak/>
        <w:t xml:space="preserve">una posición tan fuerte que resulta difícil seguir creciendo en él. A pesar de ello, Alemania sigue siendo, con gran diferencia, su mercado más importante. </w:t>
      </w:r>
    </w:p>
    <w:p w:rsidR="007B162B" w:rsidRDefault="007B162B" w:rsidP="007B162B">
      <w:pPr>
        <w:jc w:val="both"/>
        <w:rPr>
          <w:rFonts w:ascii="Arial" w:hAnsi="Arial"/>
        </w:rPr>
      </w:pPr>
    </w:p>
    <w:p w:rsidR="007B162B" w:rsidRDefault="007B162B" w:rsidP="007B162B">
      <w:pPr>
        <w:jc w:val="both"/>
        <w:rPr>
          <w:rFonts w:ascii="Arial" w:hAnsi="Arial"/>
        </w:rPr>
      </w:pPr>
      <w:r>
        <w:rPr>
          <w:rFonts w:ascii="Arial" w:hAnsi="Arial"/>
        </w:rPr>
        <w:t>Los comienzos de LIQUI MOLY se remontan más de 60 años atrás, ya que fue fundada en 1957. El primer producto fue un aditivo para aceite que contenía el lubricante sólido disulfuro de molibdeno (MoS</w:t>
      </w:r>
      <w:r>
        <w:rPr>
          <w:rFonts w:ascii="Arial" w:hAnsi="Arial"/>
          <w:vertAlign w:val="subscript"/>
        </w:rPr>
        <w:t>2</w:t>
      </w:r>
      <w:r>
        <w:rPr>
          <w:rFonts w:ascii="Arial" w:hAnsi="Arial"/>
        </w:rPr>
        <w:t xml:space="preserve">) y servía para proteger el motor frente al desgaste. Hoy en día, después de más de 60 años, todavía seguimos produciendo este aditivo para aceite. Y el nombre de nuestra empresa se deriva de este aditivo: LIQUI, pues se trata de un aditivo líquido, y MOLY, debido al disulfuro de molibdeno. </w:t>
      </w:r>
    </w:p>
    <w:p w:rsidR="007B162B" w:rsidRDefault="007B162B" w:rsidP="007B162B">
      <w:pPr>
        <w:jc w:val="both"/>
        <w:rPr>
          <w:rFonts w:ascii="Arial" w:hAnsi="Arial"/>
        </w:rPr>
      </w:pPr>
    </w:p>
    <w:p w:rsidR="007B162B" w:rsidRDefault="007B162B" w:rsidP="007B162B">
      <w:pPr>
        <w:jc w:val="both"/>
        <w:rPr>
          <w:rFonts w:ascii="Arial" w:hAnsi="Arial"/>
        </w:rPr>
      </w:pPr>
      <w:r>
        <w:rPr>
          <w:rFonts w:ascii="Arial" w:hAnsi="Arial"/>
        </w:rPr>
        <w:t xml:space="preserve">Con el paso de los años, la gama de productos se ha ampliado continuamente. En el año 2006, LIQUI MOLY adquirió a su antiguo proveedor Meguin y posee ahora una fábrica de aceite propia. En 2018, su socio director gerente Ernst Prost vendió sus acciones al grupo Wührt, pero sigue siendo el director gerente de LIQUI MOLY. </w:t>
      </w:r>
    </w:p>
    <w:p w:rsidR="007B162B" w:rsidRDefault="007B162B" w:rsidP="007B162B">
      <w:pPr>
        <w:rPr>
          <w:rFonts w:ascii="Times New Roman" w:hAnsi="Times New Roman" w:cs="Times New Roman"/>
        </w:rPr>
      </w:pPr>
    </w:p>
    <w:p w:rsidR="00892E24" w:rsidRDefault="00892E24" w:rsidP="00892E24">
      <w:pPr>
        <w:rPr>
          <w:rFonts w:ascii="Times New Roman" w:hAnsi="Times New Roman" w:cs="Times New Roman"/>
        </w:rPr>
      </w:pPr>
    </w:p>
    <w:p w:rsidR="001D439B" w:rsidRPr="006A797B" w:rsidRDefault="001D439B" w:rsidP="001D439B">
      <w:pPr>
        <w:rPr>
          <w:rFonts w:ascii="Arial" w:hAnsi="Arial"/>
          <w:lang w:val="es-ES"/>
        </w:rPr>
      </w:pPr>
    </w:p>
    <w:p w:rsidR="001D439B" w:rsidRPr="006A797B" w:rsidRDefault="001D439B" w:rsidP="001D439B">
      <w:pPr>
        <w:rPr>
          <w:rFonts w:ascii="Arial" w:hAnsi="Arial"/>
          <w:b/>
          <w:lang w:val="es-ES"/>
        </w:rPr>
      </w:pPr>
      <w:r w:rsidRPr="006A797B">
        <w:rPr>
          <w:rFonts w:ascii="Arial" w:hAnsi="Arial"/>
          <w:b/>
          <w:lang w:val="es-ES"/>
        </w:rPr>
        <w:t xml:space="preserve">Podrá encontrar más información en </w:t>
      </w:r>
    </w:p>
    <w:p w:rsidR="001D439B" w:rsidRPr="00892E24" w:rsidRDefault="001D439B" w:rsidP="00892E24">
      <w:pPr>
        <w:rPr>
          <w:rFonts w:ascii="Arial" w:hAnsi="Arial"/>
          <w:color w:val="000000" w:themeColor="text1"/>
        </w:rPr>
      </w:pPr>
      <w:r w:rsidRPr="00892E24">
        <w:rPr>
          <w:rFonts w:ascii="Arial" w:hAnsi="Arial"/>
          <w:color w:val="000000" w:themeColor="text1"/>
        </w:rPr>
        <w:t>Peter Szarafinski</w:t>
      </w:r>
    </w:p>
    <w:p w:rsidR="001D439B" w:rsidRPr="00892E24" w:rsidRDefault="001D439B" w:rsidP="00892E24">
      <w:pPr>
        <w:rPr>
          <w:rFonts w:ascii="Arial" w:hAnsi="Arial"/>
          <w:color w:val="000000" w:themeColor="text1"/>
          <w:lang w:val="en-GB"/>
        </w:rPr>
      </w:pPr>
      <w:r w:rsidRPr="00892E24">
        <w:rPr>
          <w:rFonts w:ascii="Arial" w:hAnsi="Arial"/>
          <w:color w:val="000000" w:themeColor="text1"/>
          <w:lang w:val="en-GB"/>
        </w:rPr>
        <w:t>LIQUI MOLY GmbH</w:t>
      </w:r>
    </w:p>
    <w:p w:rsidR="001D439B" w:rsidRPr="00892E24" w:rsidRDefault="001D439B" w:rsidP="00892E24">
      <w:pPr>
        <w:rPr>
          <w:rFonts w:ascii="Arial" w:hAnsi="Arial"/>
          <w:color w:val="000000" w:themeColor="text1"/>
        </w:rPr>
      </w:pPr>
      <w:r w:rsidRPr="00892E24">
        <w:rPr>
          <w:rFonts w:ascii="Arial" w:hAnsi="Arial"/>
          <w:color w:val="000000" w:themeColor="text1"/>
          <w:lang w:val="en-GB"/>
        </w:rPr>
        <w:t xml:space="preserve">Jerg-Wieland-Str. </w:t>
      </w:r>
      <w:r w:rsidRPr="00892E24">
        <w:rPr>
          <w:rFonts w:ascii="Arial" w:hAnsi="Arial"/>
          <w:color w:val="000000" w:themeColor="text1"/>
        </w:rPr>
        <w:t>4</w:t>
      </w:r>
    </w:p>
    <w:p w:rsidR="001D439B" w:rsidRPr="00892E24" w:rsidRDefault="001D439B" w:rsidP="00892E24">
      <w:pPr>
        <w:rPr>
          <w:rFonts w:ascii="Arial" w:hAnsi="Arial"/>
          <w:color w:val="000000" w:themeColor="text1"/>
        </w:rPr>
      </w:pPr>
      <w:r w:rsidRPr="00892E24">
        <w:rPr>
          <w:rFonts w:ascii="Arial" w:hAnsi="Arial"/>
          <w:color w:val="000000" w:themeColor="text1"/>
        </w:rPr>
        <w:t>89081 Ulm-Lehr</w:t>
      </w:r>
    </w:p>
    <w:p w:rsidR="001D439B" w:rsidRPr="00892E24" w:rsidRDefault="001D439B" w:rsidP="00892E24">
      <w:pPr>
        <w:rPr>
          <w:rFonts w:ascii="Arial" w:hAnsi="Arial"/>
          <w:color w:val="000000" w:themeColor="text1"/>
        </w:rPr>
      </w:pPr>
      <w:r w:rsidRPr="00892E24">
        <w:rPr>
          <w:rFonts w:ascii="Arial" w:hAnsi="Arial"/>
          <w:color w:val="000000" w:themeColor="text1"/>
        </w:rPr>
        <w:t>Alemania</w:t>
      </w:r>
    </w:p>
    <w:p w:rsidR="001D439B" w:rsidRPr="00892E24" w:rsidRDefault="001D439B" w:rsidP="00892E24">
      <w:pPr>
        <w:rPr>
          <w:rFonts w:ascii="Arial" w:hAnsi="Arial"/>
          <w:color w:val="000000" w:themeColor="text1"/>
        </w:rPr>
      </w:pPr>
    </w:p>
    <w:p w:rsidR="001D439B" w:rsidRPr="00892E24" w:rsidRDefault="001D439B" w:rsidP="00892E24">
      <w:pPr>
        <w:rPr>
          <w:rFonts w:ascii="Arial" w:hAnsi="Arial"/>
          <w:color w:val="000000" w:themeColor="text1"/>
          <w:lang w:val="en-GB"/>
        </w:rPr>
      </w:pPr>
      <w:r w:rsidRPr="00892E24">
        <w:rPr>
          <w:rFonts w:ascii="Arial" w:hAnsi="Arial"/>
          <w:color w:val="000000" w:themeColor="text1"/>
          <w:lang w:val="en-GB"/>
        </w:rPr>
        <w:t>Tel.: +49 (0) 731 / 14 20 - 189</w:t>
      </w:r>
    </w:p>
    <w:p w:rsidR="001D439B" w:rsidRPr="00892E24" w:rsidRDefault="001D439B" w:rsidP="00892E24">
      <w:pPr>
        <w:rPr>
          <w:rFonts w:ascii="Arial" w:hAnsi="Arial"/>
          <w:color w:val="000000" w:themeColor="text1"/>
          <w:lang w:val="en-GB"/>
        </w:rPr>
      </w:pPr>
      <w:r w:rsidRPr="00892E24">
        <w:rPr>
          <w:rFonts w:ascii="Arial" w:hAnsi="Arial"/>
          <w:color w:val="000000" w:themeColor="text1"/>
          <w:lang w:val="en-GB"/>
        </w:rPr>
        <w:t>Fax: +49 (0) 731 / 14 20 - 82</w:t>
      </w:r>
    </w:p>
    <w:p w:rsidR="001D439B" w:rsidRPr="00892E24" w:rsidRDefault="001D439B" w:rsidP="00892E24">
      <w:pPr>
        <w:rPr>
          <w:rFonts w:ascii="Arial" w:hAnsi="Arial"/>
          <w:color w:val="000000" w:themeColor="text1"/>
          <w:lang w:val="en-GB"/>
        </w:rPr>
      </w:pPr>
      <w:r w:rsidRPr="00892E24">
        <w:rPr>
          <w:rFonts w:ascii="Arial" w:hAnsi="Arial"/>
          <w:color w:val="000000" w:themeColor="text1"/>
          <w:lang w:val="en-GB"/>
        </w:rPr>
        <w:t>Peter.Szarafinski@liqui-moly.de</w:t>
      </w:r>
    </w:p>
    <w:p w:rsidR="006E159D" w:rsidRPr="006A797B" w:rsidRDefault="006E159D">
      <w:pPr>
        <w:rPr>
          <w:rFonts w:ascii="Arial" w:hAnsi="Arial"/>
        </w:rPr>
      </w:pPr>
    </w:p>
    <w:sectPr w:rsidR="006E159D" w:rsidRPr="006A797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732" w:rsidRDefault="005D7732">
      <w:r>
        <w:separator/>
      </w:r>
    </w:p>
  </w:endnote>
  <w:endnote w:type="continuationSeparator" w:id="0">
    <w:p w:rsidR="005D7732" w:rsidRDefault="005D7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623" w:rsidRDefault="0055462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623" w:rsidRDefault="0055462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623" w:rsidRDefault="0055462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732" w:rsidRDefault="005D7732">
      <w:r>
        <w:separator/>
      </w:r>
    </w:p>
  </w:footnote>
  <w:footnote w:type="continuationSeparator" w:id="0">
    <w:p w:rsidR="005D7732" w:rsidRDefault="005D77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623" w:rsidRDefault="0055462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94B" w:rsidRDefault="00B520A2" w:rsidP="006E159D">
    <w:pPr>
      <w:pStyle w:val="Kopfzeile"/>
      <w:jc w:val="center"/>
    </w:pPr>
    <w:r>
      <w:rPr>
        <w:noProof/>
      </w:rPr>
      <w:drawing>
        <wp:inline distT="0" distB="0" distL="0" distR="0">
          <wp:extent cx="5753100" cy="685800"/>
          <wp:effectExtent l="0" t="0" r="0" b="0"/>
          <wp:docPr id="1" name="Bild 1" descr="Nota de pr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a de pren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623" w:rsidRDefault="0055462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00F88"/>
    <w:multiLevelType w:val="hybridMultilevel"/>
    <w:tmpl w:val="F33A7A6E"/>
    <w:lvl w:ilvl="0" w:tplc="0AAA94B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59D"/>
    <w:rsid w:val="000018F3"/>
    <w:rsid w:val="00027674"/>
    <w:rsid w:val="001531A8"/>
    <w:rsid w:val="001D439B"/>
    <w:rsid w:val="002022BF"/>
    <w:rsid w:val="00292CC5"/>
    <w:rsid w:val="00360437"/>
    <w:rsid w:val="00446A83"/>
    <w:rsid w:val="004F208A"/>
    <w:rsid w:val="004F74A0"/>
    <w:rsid w:val="00517C03"/>
    <w:rsid w:val="005218D7"/>
    <w:rsid w:val="00554623"/>
    <w:rsid w:val="00586291"/>
    <w:rsid w:val="00592C06"/>
    <w:rsid w:val="005D7732"/>
    <w:rsid w:val="005E6D63"/>
    <w:rsid w:val="00625B4A"/>
    <w:rsid w:val="006A435A"/>
    <w:rsid w:val="006A797B"/>
    <w:rsid w:val="006E159D"/>
    <w:rsid w:val="007B162B"/>
    <w:rsid w:val="00812526"/>
    <w:rsid w:val="00817D1D"/>
    <w:rsid w:val="00843809"/>
    <w:rsid w:val="00892E24"/>
    <w:rsid w:val="008B595D"/>
    <w:rsid w:val="0098794B"/>
    <w:rsid w:val="00A64EB3"/>
    <w:rsid w:val="00A72F17"/>
    <w:rsid w:val="00B520A2"/>
    <w:rsid w:val="00BE7051"/>
    <w:rsid w:val="00BF6E7C"/>
    <w:rsid w:val="00C3400A"/>
    <w:rsid w:val="00D5373E"/>
    <w:rsid w:val="00DA298A"/>
    <w:rsid w:val="00E36165"/>
    <w:rsid w:val="00E379DB"/>
    <w:rsid w:val="00EA4C57"/>
    <w:rsid w:val="00F82784"/>
    <w:rsid w:val="00FD59CD"/>
    <w:rsid w:val="00FE471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1)" w:hAnsi="Arial (W1)"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E159D"/>
    <w:pPr>
      <w:tabs>
        <w:tab w:val="center" w:pos="4536"/>
        <w:tab w:val="right" w:pos="9072"/>
      </w:tabs>
    </w:pPr>
  </w:style>
  <w:style w:type="paragraph" w:styleId="Fuzeile">
    <w:name w:val="footer"/>
    <w:basedOn w:val="Standard"/>
    <w:rsid w:val="006E159D"/>
    <w:pPr>
      <w:tabs>
        <w:tab w:val="center" w:pos="4536"/>
        <w:tab w:val="right" w:pos="9072"/>
      </w:tabs>
    </w:pPr>
  </w:style>
  <w:style w:type="paragraph" w:styleId="Funotentext">
    <w:name w:val="footnote text"/>
    <w:basedOn w:val="Standard"/>
    <w:semiHidden/>
    <w:rsid w:val="00625B4A"/>
    <w:rPr>
      <w:rFonts w:ascii="Times New Roman" w:hAnsi="Times New Roman" w:cs="Times New Roman"/>
      <w:sz w:val="20"/>
      <w:szCs w:val="20"/>
    </w:rPr>
  </w:style>
  <w:style w:type="character" w:styleId="Funotenzeichen">
    <w:name w:val="footnote reference"/>
    <w:semiHidden/>
    <w:rsid w:val="00625B4A"/>
    <w:rPr>
      <w:vertAlign w:val="superscript"/>
    </w:rPr>
  </w:style>
  <w:style w:type="paragraph" w:styleId="Sprechblasentext">
    <w:name w:val="Balloon Text"/>
    <w:basedOn w:val="Standard"/>
    <w:link w:val="SprechblasentextZchn"/>
    <w:rsid w:val="00E379DB"/>
    <w:rPr>
      <w:rFonts w:ascii="Tahoma" w:hAnsi="Tahoma" w:cs="Tahoma"/>
      <w:sz w:val="16"/>
      <w:szCs w:val="16"/>
    </w:rPr>
  </w:style>
  <w:style w:type="character" w:customStyle="1" w:styleId="SprechblasentextZchn">
    <w:name w:val="Sprechblasentext Zchn"/>
    <w:link w:val="Sprechblasentext"/>
    <w:rsid w:val="00E379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606954">
      <w:bodyDiv w:val="1"/>
      <w:marLeft w:val="0"/>
      <w:marRight w:val="0"/>
      <w:marTop w:val="0"/>
      <w:marBottom w:val="0"/>
      <w:divBdr>
        <w:top w:val="none" w:sz="0" w:space="0" w:color="auto"/>
        <w:left w:val="none" w:sz="0" w:space="0" w:color="auto"/>
        <w:bottom w:val="none" w:sz="0" w:space="0" w:color="auto"/>
        <w:right w:val="none" w:sz="0" w:space="0" w:color="auto"/>
      </w:divBdr>
    </w:div>
    <w:div w:id="146014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3354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2018-01-10T14:37:00Z</dcterms:created>
  <dcterms:modified xsi:type="dcterms:W3CDTF">2019-02-06T12:17:00Z</dcterms:modified>
</cp:coreProperties>
</file>