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2555BA" w:rsidRDefault="002555BA" w:rsidP="002555BA">
      <w:pPr>
        <w:rPr>
          <w:rFonts w:ascii="Arial" w:hAnsi="Arial" w:cs="Arial"/>
          <w:snapToGrid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LIQUI MOLY i </w:t>
      </w:r>
      <w:proofErr w:type="spellStart"/>
      <w:r>
        <w:rPr>
          <w:rFonts w:ascii="Arial" w:hAnsi="Arial"/>
          <w:sz w:val="48"/>
          <w:szCs w:val="48"/>
        </w:rPr>
        <w:t>rene</w:t>
      </w:r>
      <w:proofErr w:type="spellEnd"/>
      <w:r>
        <w:rPr>
          <w:rFonts w:ascii="Arial" w:hAnsi="Arial"/>
          <w:sz w:val="48"/>
          <w:szCs w:val="48"/>
        </w:rPr>
        <w:t xml:space="preserve"> </w:t>
      </w:r>
      <w:proofErr w:type="spellStart"/>
      <w:r>
        <w:rPr>
          <w:rFonts w:ascii="Arial" w:hAnsi="Arial"/>
          <w:sz w:val="48"/>
          <w:szCs w:val="48"/>
        </w:rPr>
        <w:t>tall</w:t>
      </w:r>
      <w:proofErr w:type="spellEnd"/>
    </w:p>
    <w:p w:rsidR="002555BA" w:rsidRDefault="002555BA" w:rsidP="002555BA">
      <w:pPr>
        <w:rPr>
          <w:rFonts w:ascii="Arial" w:hAnsi="Arial" w:cs="Arial"/>
        </w:rPr>
      </w:pPr>
    </w:p>
    <w:p w:rsidR="002555BA" w:rsidRDefault="002555BA" w:rsidP="002555BA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Virksomhetsgruppen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består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foretakene</w:t>
      </w:r>
      <w:proofErr w:type="spellEnd"/>
      <w:r>
        <w:rPr>
          <w:rFonts w:ascii="Arial" w:hAnsi="Arial"/>
        </w:rPr>
        <w:t xml:space="preserve"> LIQUI MOLY GmbH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Ulm (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1957)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Saarlouis (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1847). </w:t>
      </w:r>
    </w:p>
    <w:p w:rsidR="002555BA" w:rsidRDefault="002555BA" w:rsidP="002555BA">
      <w:pPr>
        <w:rPr>
          <w:rFonts w:ascii="Arial" w:hAnsi="Arial" w:cs="Arial"/>
        </w:rPr>
      </w:pPr>
    </w:p>
    <w:p w:rsidR="002555BA" w:rsidRDefault="002555BA" w:rsidP="002555BA">
      <w:pPr>
        <w:rPr>
          <w:rFonts w:ascii="Arial" w:hAnsi="Arial" w:cs="Arial"/>
        </w:rPr>
      </w:pPr>
    </w:p>
    <w:p w:rsidR="002555BA" w:rsidRDefault="002555BA" w:rsidP="002555BA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Daglig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leder</w:t>
      </w:r>
      <w:proofErr w:type="spellEnd"/>
      <w:r>
        <w:rPr>
          <w:rFonts w:ascii="Arial" w:hAnsi="Arial"/>
        </w:rPr>
        <w:tab/>
        <w:t>Ernst Prost</w:t>
      </w:r>
      <w:r w:rsidR="001B7E4A">
        <w:rPr>
          <w:rFonts w:ascii="Arial" w:hAnsi="Arial" w:cs="Arial"/>
        </w:rPr>
        <w:t>, Günter Hiermaier</w:t>
      </w:r>
      <w:bookmarkStart w:id="0" w:name="_GoBack"/>
      <w:bookmarkEnd w:id="0"/>
    </w:p>
    <w:p w:rsidR="002555BA" w:rsidRDefault="002555BA" w:rsidP="002555BA">
      <w:pPr>
        <w:tabs>
          <w:tab w:val="left" w:pos="3780"/>
        </w:tabs>
        <w:rPr>
          <w:rFonts w:ascii="Arial" w:hAnsi="Arial" w:cs="Arial"/>
        </w:rPr>
      </w:pPr>
    </w:p>
    <w:p w:rsidR="002555BA" w:rsidRDefault="002555BA" w:rsidP="00797956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Omsetning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143687">
        <w:rPr>
          <w:rFonts w:ascii="Arial" w:hAnsi="Arial"/>
        </w:rPr>
        <w:t>5</w:t>
      </w:r>
      <w:r w:rsidR="00797956">
        <w:rPr>
          <w:rFonts w:ascii="Arial" w:hAnsi="Arial"/>
        </w:rPr>
        <w:t>45</w:t>
      </w:r>
      <w:r>
        <w:rPr>
          <w:rFonts w:ascii="Arial" w:hAnsi="Arial"/>
        </w:rPr>
        <w:t xml:space="preserve"> mill.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(per 31.12.201</w:t>
      </w:r>
      <w:r w:rsidR="00797956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2555BA" w:rsidRDefault="002555BA" w:rsidP="00797956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 xml:space="preserve">(LIQUI MOLY GmbH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r w:rsidR="00143687">
        <w:rPr>
          <w:rFonts w:ascii="Arial" w:hAnsi="Arial"/>
        </w:rPr>
        <w:t>3</w:t>
      </w:r>
      <w:r w:rsidR="00797956">
        <w:rPr>
          <w:rFonts w:ascii="Arial" w:hAnsi="Arial"/>
        </w:rPr>
        <w:t>57</w:t>
      </w:r>
      <w:r>
        <w:rPr>
          <w:rFonts w:ascii="Arial" w:hAnsi="Arial"/>
        </w:rPr>
        <w:t xml:space="preserve"> mill.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</w:p>
    <w:p w:rsidR="002555BA" w:rsidRDefault="002555BA" w:rsidP="00797956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Meguin</w:t>
      </w:r>
      <w:proofErr w:type="spellEnd"/>
      <w:r>
        <w:rPr>
          <w:rFonts w:ascii="Arial" w:hAnsi="Arial"/>
        </w:rPr>
        <w:t xml:space="preserve"> GmbH &amp; Co. KG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r w:rsidR="00143687">
        <w:rPr>
          <w:rFonts w:ascii="Arial" w:hAnsi="Arial"/>
        </w:rPr>
        <w:t>18</w:t>
      </w:r>
      <w:r w:rsidR="00797956">
        <w:rPr>
          <w:rFonts w:ascii="Arial" w:hAnsi="Arial"/>
        </w:rPr>
        <w:t>8</w:t>
      </w:r>
      <w:r>
        <w:rPr>
          <w:rFonts w:ascii="Arial" w:hAnsi="Arial"/>
        </w:rPr>
        <w:t xml:space="preserve"> mill.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)</w:t>
      </w:r>
    </w:p>
    <w:p w:rsidR="002555BA" w:rsidRDefault="002555BA" w:rsidP="002555BA">
      <w:pPr>
        <w:tabs>
          <w:tab w:val="left" w:pos="3780"/>
        </w:tabs>
        <w:rPr>
          <w:rFonts w:ascii="Arial" w:hAnsi="Arial" w:cs="Arial"/>
        </w:rPr>
      </w:pPr>
    </w:p>
    <w:p w:rsidR="002555BA" w:rsidRDefault="002555BA" w:rsidP="00797956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Medarbeidere</w:t>
      </w:r>
      <w:proofErr w:type="spellEnd"/>
      <w:r>
        <w:rPr>
          <w:rFonts w:ascii="Arial" w:hAnsi="Arial"/>
        </w:rPr>
        <w:tab/>
      </w:r>
      <w:r w:rsidR="00143687">
        <w:rPr>
          <w:rFonts w:ascii="Arial" w:hAnsi="Arial"/>
        </w:rPr>
        <w:t>8</w:t>
      </w:r>
      <w:r w:rsidR="00797956">
        <w:rPr>
          <w:rFonts w:ascii="Arial" w:hAnsi="Arial"/>
        </w:rPr>
        <w:t>49</w:t>
      </w:r>
      <w:r>
        <w:rPr>
          <w:rFonts w:ascii="Arial" w:hAnsi="Arial"/>
        </w:rPr>
        <w:t xml:space="preserve"> (per 31.12.201</w:t>
      </w:r>
      <w:r w:rsidR="00797956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2555BA" w:rsidRDefault="002555BA" w:rsidP="00797956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(</w:t>
      </w:r>
      <w:r w:rsidR="00143687">
        <w:rPr>
          <w:rFonts w:ascii="Arial" w:hAnsi="Arial"/>
        </w:rPr>
        <w:t>5</w:t>
      </w:r>
      <w:r w:rsidR="00797956">
        <w:rPr>
          <w:rFonts w:ascii="Arial" w:hAnsi="Arial"/>
        </w:rPr>
        <w:t>77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LIQUI MOLY GmbH, </w:t>
      </w:r>
      <w:r w:rsidR="00797956">
        <w:rPr>
          <w:rFonts w:ascii="Arial" w:hAnsi="Arial"/>
        </w:rPr>
        <w:t>272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Meguin</w:t>
      </w:r>
      <w:proofErr w:type="spellEnd"/>
    </w:p>
    <w:p w:rsidR="002555BA" w:rsidRDefault="002555BA" w:rsidP="002555BA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/>
        </w:rPr>
        <w:tab/>
        <w:t>GmbH &amp; Co. KG)</w:t>
      </w:r>
    </w:p>
    <w:p w:rsidR="002555BA" w:rsidRDefault="002555BA" w:rsidP="002555BA">
      <w:pPr>
        <w:tabs>
          <w:tab w:val="left" w:pos="3780"/>
        </w:tabs>
        <w:rPr>
          <w:rFonts w:ascii="Arial" w:hAnsi="Arial" w:cs="Arial"/>
        </w:rPr>
      </w:pPr>
    </w:p>
    <w:p w:rsidR="002555BA" w:rsidRDefault="002555BA" w:rsidP="002555BA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Produksjonssteder</w:t>
      </w:r>
      <w:proofErr w:type="spellEnd"/>
      <w:r>
        <w:rPr>
          <w:rFonts w:ascii="Arial" w:hAnsi="Arial"/>
        </w:rPr>
        <w:tab/>
        <w:t xml:space="preserve">Ulm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Saarlouis (</w:t>
      </w:r>
      <w:proofErr w:type="spellStart"/>
      <w:r>
        <w:rPr>
          <w:rFonts w:ascii="Arial" w:hAnsi="Arial"/>
        </w:rPr>
        <w:t>begge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>)</w:t>
      </w:r>
    </w:p>
    <w:p w:rsidR="002555BA" w:rsidRDefault="002555BA" w:rsidP="002555BA">
      <w:pPr>
        <w:tabs>
          <w:tab w:val="left" w:pos="3780"/>
        </w:tabs>
        <w:ind w:left="708" w:hanging="708"/>
        <w:rPr>
          <w:rFonts w:ascii="Arial" w:hAnsi="Arial" w:cs="Arial"/>
        </w:rPr>
      </w:pPr>
    </w:p>
    <w:p w:rsidR="002555BA" w:rsidRDefault="002555BA" w:rsidP="002555BA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proofErr w:type="spellStart"/>
      <w:r>
        <w:rPr>
          <w:rFonts w:ascii="Arial" w:hAnsi="Arial"/>
        </w:rPr>
        <w:t>Varesortiment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Motoroljer</w:t>
      </w:r>
      <w:proofErr w:type="spellEnd"/>
    </w:p>
    <w:p w:rsidR="002555BA" w:rsidRDefault="002555BA" w:rsidP="002555BA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  <w:t xml:space="preserve">Additiver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kjølevæske</w:t>
      </w:r>
      <w:proofErr w:type="spellEnd"/>
    </w:p>
    <w:p w:rsidR="002555BA" w:rsidRDefault="002555BA" w:rsidP="002555BA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innvendig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utvendig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</w:p>
    <w:p w:rsidR="002555BA" w:rsidRDefault="002555BA" w:rsidP="002555BA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Serviceprodukter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rustløsere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reparasjon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eksosanlegg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rengjøringsmidler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klimaanlegg</w:t>
      </w:r>
      <w:proofErr w:type="spellEnd"/>
    </w:p>
    <w:p w:rsidR="002555BA" w:rsidRDefault="002555BA" w:rsidP="002555BA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Reparasjonssett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skifte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ruter</w:t>
      </w:r>
      <w:proofErr w:type="spellEnd"/>
    </w:p>
    <w:p w:rsidR="002555BA" w:rsidRDefault="002555BA" w:rsidP="002555BA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  <w:t xml:space="preserve">Andre </w:t>
      </w:r>
      <w:proofErr w:type="spellStart"/>
      <w:r>
        <w:rPr>
          <w:rFonts w:ascii="Arial" w:hAnsi="Arial"/>
        </w:rPr>
        <w:t>smøremidler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f.eks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giroljer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hydraulikkoljer</w:t>
      </w:r>
      <w:proofErr w:type="spellEnd"/>
      <w:r>
        <w:rPr>
          <w:rFonts w:ascii="Arial" w:hAnsi="Arial"/>
        </w:rPr>
        <w:t xml:space="preserve">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</w:p>
    <w:p w:rsidR="002555BA" w:rsidRDefault="002555BA" w:rsidP="00143687">
      <w:pPr>
        <w:tabs>
          <w:tab w:val="left" w:pos="3780"/>
        </w:tabs>
        <w:spacing w:after="120"/>
        <w:ind w:left="3782" w:hanging="3782"/>
        <w:rPr>
          <w:rFonts w:ascii="Arial" w:hAnsi="Arial" w:cs="Arial"/>
        </w:rPr>
      </w:pPr>
      <w:r>
        <w:rPr>
          <w:rFonts w:ascii="Arial" w:hAnsi="Arial"/>
        </w:rPr>
        <w:tab/>
        <w:t xml:space="preserve">Til </w:t>
      </w:r>
      <w:proofErr w:type="spellStart"/>
      <w:r>
        <w:rPr>
          <w:rFonts w:ascii="Arial" w:hAnsi="Arial"/>
        </w:rPr>
        <w:t>sammen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forskjellige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Hvert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1</w:t>
      </w:r>
      <w:r w:rsidR="00143687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bokser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additiver.</w:t>
      </w:r>
    </w:p>
    <w:p w:rsidR="002555BA" w:rsidRDefault="002555BA" w:rsidP="002555BA">
      <w:pPr>
        <w:tabs>
          <w:tab w:val="left" w:pos="3780"/>
        </w:tabs>
        <w:rPr>
          <w:rFonts w:ascii="Arial" w:hAnsi="Arial" w:cs="Arial"/>
        </w:rPr>
      </w:pPr>
    </w:p>
    <w:p w:rsidR="002555BA" w:rsidRDefault="002555BA" w:rsidP="002555BA">
      <w:pPr>
        <w:tabs>
          <w:tab w:val="left" w:pos="3780"/>
        </w:tabs>
        <w:rPr>
          <w:rFonts w:ascii="Arial" w:hAnsi="Arial" w:cs="Arial"/>
        </w:rPr>
      </w:pPr>
      <w:proofErr w:type="spellStart"/>
      <w:r>
        <w:rPr>
          <w:rFonts w:ascii="Arial" w:hAnsi="Arial"/>
        </w:rPr>
        <w:t>Eksport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120 </w:t>
      </w:r>
      <w:proofErr w:type="spellStart"/>
      <w:r>
        <w:rPr>
          <w:rFonts w:ascii="Arial" w:hAnsi="Arial"/>
        </w:rPr>
        <w:t>land</w:t>
      </w:r>
      <w:proofErr w:type="spellEnd"/>
    </w:p>
    <w:p w:rsidR="002555BA" w:rsidRDefault="002555BA" w:rsidP="002555BA"/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1B7E4A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43687"/>
    <w:rsid w:val="001552A5"/>
    <w:rsid w:val="00155FD0"/>
    <w:rsid w:val="001649CB"/>
    <w:rsid w:val="0018014F"/>
    <w:rsid w:val="001929CF"/>
    <w:rsid w:val="00194C96"/>
    <w:rsid w:val="001B5A95"/>
    <w:rsid w:val="001B7E4A"/>
    <w:rsid w:val="001D5048"/>
    <w:rsid w:val="001D6AC7"/>
    <w:rsid w:val="001D7954"/>
    <w:rsid w:val="001E7ECD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55BA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405935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5439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97956"/>
    <w:rsid w:val="007C3BAA"/>
    <w:rsid w:val="007C53D0"/>
    <w:rsid w:val="007F73F3"/>
    <w:rsid w:val="00801BA0"/>
    <w:rsid w:val="00802D4D"/>
    <w:rsid w:val="00821F5E"/>
    <w:rsid w:val="008225AC"/>
    <w:rsid w:val="0082533E"/>
    <w:rsid w:val="00833E03"/>
    <w:rsid w:val="008474E1"/>
    <w:rsid w:val="00854B98"/>
    <w:rsid w:val="00862481"/>
    <w:rsid w:val="0086543B"/>
    <w:rsid w:val="00881E6A"/>
    <w:rsid w:val="008872C6"/>
    <w:rsid w:val="008A1E71"/>
    <w:rsid w:val="008C77A4"/>
    <w:rsid w:val="008D4E79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0D37"/>
    <w:rsid w:val="00AF163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903E8"/>
    <w:rsid w:val="00C914D1"/>
    <w:rsid w:val="00CA0873"/>
    <w:rsid w:val="00CA09DD"/>
    <w:rsid w:val="00CA6338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6904-2DA7-403D-85C0-CE87218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2018-01-24T13:46:00Z</dcterms:created>
  <dcterms:modified xsi:type="dcterms:W3CDTF">2019-02-06T12:19:00Z</dcterms:modified>
</cp:coreProperties>
</file>