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FEA95" w14:textId="77777777" w:rsidR="002F31A4" w:rsidRPr="00A4789E" w:rsidRDefault="002F31A4" w:rsidP="002F31A4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pt-PT"/>
        </w:rPr>
        <w:t>A LIQUI MOLY nos relvados de Estugarda</w:t>
      </w:r>
    </w:p>
    <w:p w14:paraId="7D374279" w14:textId="77777777" w:rsidR="002F31A4" w:rsidRPr="00A4789E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14:paraId="4BFE0ED2" w14:textId="77777777" w:rsidR="002F31A4" w:rsidRPr="00A4789E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PT"/>
        </w:rPr>
        <w:t>A empresa continua a ser patrocinadora do torneio de ténis MercedesCup</w:t>
      </w:r>
    </w:p>
    <w:p w14:paraId="6C8B79A9" w14:textId="77777777" w:rsidR="002F31A4" w:rsidRPr="00A4789E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14:paraId="3DC72D66" w14:textId="77777777" w:rsidR="002F31A4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Junho de 2018 – Pela sétima vez consecutiva, a LIQUI MOLY é a principal patrocinadora do torneio de ténis MercedesCup, que se realizará entre os dias 9 e 17 de junho em Estugarda.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"As parcerias duradouras com fornecedores, clientes e empresas publicitárias são importantes para nós", realça Peter Baumann,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responsável pelo marketing à escala mundial da marca especialista em óleos de motor e aditivos.</w:t>
      </w:r>
    </w:p>
    <w:p w14:paraId="1D257634" w14:textId="77777777" w:rsidR="002F31A4" w:rsidRPr="00A4789E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14:paraId="41345BB1" w14:textId="77777777" w:rsidR="002F31A4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Quando a qualidade desportiva se associa à qualidade da alta tecnologia: "As instalações do TC Weissenhof em Estugarda e o principal evento internacional de renome que lá se realiza há várias dezenas de anos são tão sinónimo de desempenhos de topo no ténis como a Mercedes, marca que dá nome ao torneio, e a LIQUI MOLY são sinónimo de perfeição técnica", declara Peter Baumann. A associação visual entre a marca automóvel da estrela e a empresa especialista em óleos de motor é um dos motivos que levou à aposta em Estugarda.</w:t>
      </w:r>
    </w:p>
    <w:p w14:paraId="10AE74FD" w14:textId="77777777" w:rsidR="002F31A4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14:paraId="0FCABFAA" w14:textId="77777777" w:rsidR="002F31A4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Outro motivo é a atratividade do evento em termos desportivos: o torneio MercedesCup é um dos poucos torneios em relva do ATP World Tour, motivo pelo qual o painel de participantes esta sempre bem preenchido. E isto, por sua vez, torna-o num ponto de interesse para os espectadores e os meios de comunicação social. O vencedor do ano passado, o francês Lucas Pouille, será um dos jogadores em foco. No entanto, as maiores atenções estarão voltadas para o vencedor de 20 títulos de Grand Slam, Roger Federer. O vencedor de oito torneios de Wimbledon aproveita o </w:t>
      </w:r>
      <w:r>
        <w:rPr>
          <w:rFonts w:ascii="Arial" w:hAnsi="Arial" w:cs="Arial"/>
          <w:lang w:val="pt-PT"/>
        </w:rPr>
        <w:lastRenderedPageBreak/>
        <w:t>evento também para se preparar para este torneio em relvado em Inglaterra. Claro que ele também gostaria entrar para a lista de vencedores que inclui nomes tão proeminentes como Björn Borg, Ivan Lendl, Andre Agassi, Michael Stich, Thomas Muster ou Rafael Nadal.</w:t>
      </w:r>
    </w:p>
    <w:p w14:paraId="7027A79C" w14:textId="77777777" w:rsidR="002F31A4" w:rsidRPr="00A4789E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14:paraId="3C55F71F" w14:textId="77777777" w:rsidR="002F31A4" w:rsidRPr="00A4789E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"Os eventos internacionais são muito importantes para nós", afirma o diretor de marketing da LIQUI MOLY. "Como marca de óleos de motor mais popular da Alemanha, queremos ser líderes não só no mercado nacional, como também a nível mundial." Em Estugarda, a marca estará visível dentro da principal área de movimentação das câmaras, estando representada em faixas nos fundos dos courts e ao longo das linhas laterais. A isto acresce o interesse dos meios de comunicação social: mais de 100 jornalistas alemães e estrangeiros estarão a fazer a cobertura do evento em Estugarda. E as transmissões televisivas em todo o mundo garantem um público de milhões de pessoas, conforme se comprovou com os torneios anteriores. Neste contexto, há um pormenor muito importante para Peter Baumann: "Durante o torneio, a nossa marca de óleo do motor terá uma presença exclusiva."</w:t>
      </w:r>
    </w:p>
    <w:p w14:paraId="48F62605" w14:textId="77777777" w:rsidR="002F31A4" w:rsidRPr="00A4789E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14:paraId="261D6BC7" w14:textId="77777777" w:rsidR="002F31A4" w:rsidRPr="00AB427F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14:paraId="51BC8297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Sobre a LIQUI MOLY</w:t>
      </w:r>
    </w:p>
    <w:p w14:paraId="47EAB7C4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Com cerca de 4000 produtos,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2017, um volume de negócios de 532 milhões de euros.</w:t>
      </w:r>
    </w:p>
    <w:p w14:paraId="7178B1DF" w14:textId="13C4182B" w:rsidR="005F5F71" w:rsidRDefault="005F5F71" w:rsidP="00F1591E">
      <w:pPr>
        <w:widowControl w:val="0"/>
        <w:spacing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14:paraId="1ED178F4" w14:textId="77777777" w:rsidR="00B65084" w:rsidRDefault="00B65084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54E3B"/>
    <w:rsid w:val="00160DE1"/>
    <w:rsid w:val="00165F93"/>
    <w:rsid w:val="001668E0"/>
    <w:rsid w:val="001709A1"/>
    <w:rsid w:val="001828B0"/>
    <w:rsid w:val="00185743"/>
    <w:rsid w:val="001A1722"/>
    <w:rsid w:val="001A737C"/>
    <w:rsid w:val="001B0A0F"/>
    <w:rsid w:val="001B2FE4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A160D"/>
    <w:rsid w:val="002C739D"/>
    <w:rsid w:val="002D7C93"/>
    <w:rsid w:val="002E037C"/>
    <w:rsid w:val="002F26C0"/>
    <w:rsid w:val="002F31A4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1E7"/>
    <w:rsid w:val="00501E9B"/>
    <w:rsid w:val="00502A1B"/>
    <w:rsid w:val="00503B44"/>
    <w:rsid w:val="005200C6"/>
    <w:rsid w:val="005243CA"/>
    <w:rsid w:val="00544347"/>
    <w:rsid w:val="00544807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4BE4"/>
    <w:rsid w:val="0073156E"/>
    <w:rsid w:val="0073474F"/>
    <w:rsid w:val="00742F5A"/>
    <w:rsid w:val="00746412"/>
    <w:rsid w:val="007722E0"/>
    <w:rsid w:val="00772510"/>
    <w:rsid w:val="00792D8C"/>
    <w:rsid w:val="007B2EEA"/>
    <w:rsid w:val="007B485C"/>
    <w:rsid w:val="007C3785"/>
    <w:rsid w:val="008302B9"/>
    <w:rsid w:val="00854132"/>
    <w:rsid w:val="00865233"/>
    <w:rsid w:val="0086790C"/>
    <w:rsid w:val="008858A8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446A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758F"/>
    <w:rsid w:val="00D629C8"/>
    <w:rsid w:val="00D77E85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241B"/>
    <w:rsid w:val="00E637F9"/>
    <w:rsid w:val="00E639B4"/>
    <w:rsid w:val="00E64D7D"/>
    <w:rsid w:val="00E74417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4044"/>
    <w:rsid w:val="00F013FF"/>
    <w:rsid w:val="00F014E5"/>
    <w:rsid w:val="00F05762"/>
    <w:rsid w:val="00F12D1F"/>
    <w:rsid w:val="00F1591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2018-06-01T11:16:00Z</dcterms:created>
  <dcterms:modified xsi:type="dcterms:W3CDTF">2018-06-01T11:16:00Z</dcterms:modified>
</cp:coreProperties>
</file>