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FB" w:rsidRPr="00981CFB" w:rsidRDefault="00981CFB" w:rsidP="00981CFB">
      <w:pPr>
        <w:spacing w:line="360" w:lineRule="auto"/>
        <w:ind w:right="1985"/>
        <w:jc w:val="both"/>
        <w:rPr>
          <w:rFonts w:ascii="Arial" w:hAnsi="Arial" w:cs="Arial"/>
          <w:b/>
          <w:sz w:val="36"/>
          <w:szCs w:val="36"/>
          <w:lang w:val="fi-FI"/>
        </w:rPr>
      </w:pPr>
      <w:r w:rsidRPr="00981CFB">
        <w:rPr>
          <w:rFonts w:ascii="Arial" w:hAnsi="Arial" w:cs="Arial"/>
          <w:b/>
          <w:bCs/>
          <w:sz w:val="36"/>
          <w:szCs w:val="36"/>
          <w:lang w:val="fi-FI"/>
        </w:rPr>
        <w:t>Moottoripyörien kemiallista tuunausta</w:t>
      </w:r>
    </w:p>
    <w:p w:rsidR="00981CFB" w:rsidRPr="00981CFB" w:rsidRDefault="00981CFB" w:rsidP="00981CFB">
      <w:pPr>
        <w:spacing w:line="360" w:lineRule="auto"/>
        <w:ind w:right="1985"/>
        <w:jc w:val="both"/>
        <w:rPr>
          <w:rFonts w:ascii="Arial" w:hAnsi="Arial" w:cs="Arial"/>
          <w:lang w:val="fi-FI"/>
        </w:rPr>
      </w:pPr>
    </w:p>
    <w:p w:rsidR="00981CFB" w:rsidRPr="00981CFB" w:rsidRDefault="00981CFB" w:rsidP="00981CFB">
      <w:pPr>
        <w:spacing w:line="360" w:lineRule="auto"/>
        <w:ind w:right="1985"/>
        <w:jc w:val="both"/>
        <w:rPr>
          <w:rFonts w:ascii="Arial" w:hAnsi="Arial" w:cs="Arial"/>
          <w:sz w:val="28"/>
          <w:szCs w:val="28"/>
          <w:lang w:val="fi-FI"/>
        </w:rPr>
      </w:pPr>
      <w:r w:rsidRPr="00981CFB">
        <w:rPr>
          <w:rFonts w:ascii="Arial" w:hAnsi="Arial" w:cs="Arial"/>
          <w:sz w:val="28"/>
          <w:szCs w:val="28"/>
          <w:lang w:val="fi-FI"/>
        </w:rPr>
        <w:t>LIQUI MOLY esittelee Shooter-tuotelinjansa EICMA-messuilla</w:t>
      </w:r>
    </w:p>
    <w:p w:rsidR="00981CFB" w:rsidRPr="00981CFB" w:rsidRDefault="00981CFB" w:rsidP="00981CFB">
      <w:pPr>
        <w:spacing w:line="360" w:lineRule="auto"/>
        <w:ind w:right="1985"/>
        <w:jc w:val="both"/>
        <w:rPr>
          <w:rFonts w:ascii="Arial" w:hAnsi="Arial" w:cs="Arial"/>
          <w:lang w:val="fi-FI"/>
        </w:rPr>
      </w:pPr>
    </w:p>
    <w:p w:rsidR="00981CFB" w:rsidRPr="00981CFB" w:rsidRDefault="00981CFB" w:rsidP="00981CFB">
      <w:pPr>
        <w:tabs>
          <w:tab w:val="left" w:pos="7088"/>
        </w:tabs>
        <w:spacing w:after="240" w:line="360" w:lineRule="auto"/>
        <w:ind w:right="1985"/>
        <w:jc w:val="both"/>
        <w:rPr>
          <w:rFonts w:ascii="Arial" w:hAnsi="Arial" w:cs="Arial"/>
          <w:b/>
          <w:bCs/>
          <w:lang w:val="fi-FI"/>
        </w:rPr>
      </w:pPr>
      <w:r w:rsidRPr="00981CFB">
        <w:rPr>
          <w:rFonts w:ascii="Arial" w:hAnsi="Arial" w:cs="Arial"/>
          <w:b/>
          <w:bCs/>
          <w:lang w:val="fi-FI"/>
        </w:rPr>
        <w:t>Lokakuu 2019 – LIQUI MOLY esittelee EICMA-messuilla Milanossa Shooter-tuotteita, jotka ovat kuin moottoripyörien energiapatukoita. Saksalainen öljy- ja lisäainevalmistaja tuo messuille laajan moottoripyörille tarkoitettujen kemiallisten tuotteidensa valikoiman. ”Valikoimassamme on lähes kaikkiin kuviteltavissa oleviin tarpeisiin sopivia kemiallisia tuotteita, joita voi käyttää joko yksinään tai yhdessä”, LIQUI MOLYn maailmanlaajuisesta moottoripyöräliiketoiminnasta vastaava Carlos Travé sanoo.</w:t>
      </w:r>
    </w:p>
    <w:p w:rsidR="00981CFB" w:rsidRPr="00981CFB" w:rsidRDefault="00981CFB" w:rsidP="00981CFB">
      <w:pPr>
        <w:tabs>
          <w:tab w:val="left" w:pos="7088"/>
        </w:tabs>
        <w:spacing w:after="240" w:line="360" w:lineRule="auto"/>
        <w:ind w:right="1985"/>
        <w:jc w:val="both"/>
        <w:rPr>
          <w:rFonts w:ascii="Arial" w:hAnsi="Arial" w:cs="Arial"/>
          <w:bCs/>
          <w:lang w:val="fi-FI"/>
        </w:rPr>
      </w:pPr>
      <w:r w:rsidRPr="00981CFB">
        <w:rPr>
          <w:rFonts w:ascii="Arial" w:hAnsi="Arial" w:cs="Arial"/>
          <w:lang w:val="fi-FI"/>
        </w:rPr>
        <w:t>Shooter-sarjassa on neljä tuotetta. Speed Shooter tehostaa palamista ja siten myös kiihtyvyyttä. Sitä kaadetaan suoraan säiliöön. 4T Shooter poistaa kerrostumia palotilasta ja siten palauttaa moottorin alkuperäisen suorituskyvyn. Engine Flush Shooter -tuotetta tulee lisätä juuri ennen öljynvaihtoa moottoriöljyyn. Se puhdistaa ja huuhtelee öljykierron, niin että kerrostumat liukenevat ja poistuvat yhdessä jäteöljyn kanssa. Näitä kolmea Shooter-tuotetta myydään 80 ml pakkauksissa. Määrä on juuri sopiva moottoripyörän tankkiin. Siten käyttäjien ei tarvitse varastoida puolityhjiä lisäainepakkauksia.</w:t>
      </w:r>
    </w:p>
    <w:p w:rsidR="00981CFB" w:rsidRPr="00981CFB" w:rsidRDefault="00981CFB" w:rsidP="00981CFB">
      <w:pPr>
        <w:tabs>
          <w:tab w:val="left" w:pos="7088"/>
        </w:tabs>
        <w:spacing w:after="240" w:line="360" w:lineRule="auto"/>
        <w:ind w:right="1985"/>
        <w:jc w:val="both"/>
        <w:rPr>
          <w:rFonts w:ascii="Arial" w:hAnsi="Arial" w:cs="Arial"/>
          <w:bCs/>
          <w:lang w:val="fi-FI"/>
        </w:rPr>
      </w:pPr>
      <w:r w:rsidRPr="00981CFB">
        <w:rPr>
          <w:rFonts w:ascii="Arial" w:hAnsi="Arial" w:cs="Arial"/>
          <w:lang w:val="fi-FI"/>
        </w:rPr>
        <w:t xml:space="preserve">Neljäs tuote on MoS2-Shooter. Se on kulumiselta suojaava lisäaine, joka sisältämä kiinteä voiteluaine MoS2 asettuu metallipinnoille ja estää metallipintojen välistä kosketusta. MoS2-Shooter takaa luotettavan voitelun myös heti käynnistämisen jälkeen, kun öljy ei vielä ole levittäytynyt moottorin kaikkiin osiin. Se tarjoaa ylimääräistä suojaa, kun moottori joutuu kovaan kuormitukseen tai jos öljyä on liian vähän. Tuotetta on saatavana 20 ml tuubissa. </w:t>
      </w:r>
    </w:p>
    <w:p w:rsidR="00981CFB" w:rsidRPr="00981CFB" w:rsidRDefault="00981CFB" w:rsidP="00981CFB">
      <w:pPr>
        <w:tabs>
          <w:tab w:val="left" w:pos="7088"/>
        </w:tabs>
        <w:spacing w:after="240" w:line="360" w:lineRule="auto"/>
        <w:ind w:right="1985"/>
        <w:jc w:val="both"/>
        <w:rPr>
          <w:rFonts w:ascii="Arial" w:hAnsi="Arial" w:cs="Arial"/>
          <w:bCs/>
          <w:lang w:val="fi-FI"/>
        </w:rPr>
      </w:pPr>
      <w:r w:rsidRPr="00981CFB">
        <w:rPr>
          <w:rFonts w:ascii="Arial" w:hAnsi="Arial" w:cs="Arial"/>
          <w:lang w:val="fi-FI"/>
        </w:rPr>
        <w:lastRenderedPageBreak/>
        <w:t>”Tämä kemiallinen tuunaus on muutakin kuin vain edullinen ja helppo tapa parantaa moottorin suorituskykyä”, Carlos Travé sanoo. ”Se auttaa myös ehkäisemään moottoriongelmia ja pidentämään moottoripyörän käyttöikää.”</w:t>
      </w:r>
    </w:p>
    <w:p w:rsidR="00981CFB" w:rsidRPr="00981CFB" w:rsidRDefault="00981CFB" w:rsidP="00981CFB">
      <w:pPr>
        <w:tabs>
          <w:tab w:val="left" w:pos="7088"/>
        </w:tabs>
        <w:spacing w:after="240" w:line="360" w:lineRule="auto"/>
        <w:ind w:right="1985"/>
        <w:jc w:val="both"/>
        <w:rPr>
          <w:rFonts w:ascii="Arial" w:hAnsi="Arial" w:cs="Arial"/>
          <w:bCs/>
          <w:lang w:val="fi-FI"/>
        </w:rPr>
      </w:pPr>
      <w:r w:rsidRPr="00981CFB">
        <w:rPr>
          <w:rFonts w:ascii="Arial" w:hAnsi="Arial" w:cs="Arial"/>
          <w:lang w:val="fi-FI"/>
        </w:rPr>
        <w:t xml:space="preserve">LIQUI MOLYn kattavassa moottoripyörille tarkoitettujen kemiallisten tuotteiden valikoimassa on muutakin kuin vain lisäaineita. Valikoimassa on myös moottoriöljyjä, vaihteistoöljyjä, haarukkaöljyjä, jarrunesteitä, ketjusuihkeita ja jopa moottoripyöräasuille suunniteltu nahanhoitoaine sekä kypärän visiirin puhdistusaine. Kaikki tuotteet ovat tasaisen laadukkaita, ja se näkyy: Kaikki Moto2- ja Moto3-tallit ovat käyttäneet LIQUI MOLY -öljyä jo vuosien ajan. </w:t>
      </w:r>
    </w:p>
    <w:p w:rsidR="00981CFB" w:rsidRPr="00981CFB" w:rsidRDefault="00981CFB" w:rsidP="00981CFB">
      <w:pPr>
        <w:tabs>
          <w:tab w:val="left" w:pos="7088"/>
        </w:tabs>
        <w:spacing w:after="240" w:line="360" w:lineRule="auto"/>
        <w:ind w:right="1985"/>
        <w:jc w:val="both"/>
        <w:rPr>
          <w:rFonts w:ascii="Arial" w:hAnsi="Arial" w:cs="Arial"/>
          <w:lang w:val="fi-FI"/>
        </w:rPr>
      </w:pPr>
      <w:r w:rsidRPr="00981CFB">
        <w:rPr>
          <w:rFonts w:ascii="Arial" w:hAnsi="Arial" w:cs="Arial"/>
          <w:lang w:val="fi-FI"/>
        </w:rPr>
        <w:t>EICMA-messuilla LIQUI MOLY esittelee koko moottoripyörä- ja skootterituotevalikoimaansa. Messut järjestetään 5.–10. marraskuuta Milanossa. LIQUI MOLYn löydät hallista 13 osastolta C83.</w:t>
      </w:r>
    </w:p>
    <w:p w:rsidR="00F23317" w:rsidRPr="00981CFB" w:rsidRDefault="00F23317" w:rsidP="00F23317">
      <w:pPr>
        <w:spacing w:after="240" w:line="360" w:lineRule="auto"/>
        <w:ind w:right="1985"/>
        <w:jc w:val="both"/>
        <w:rPr>
          <w:rFonts w:ascii="Arial" w:hAnsi="Arial" w:cs="Arial"/>
          <w:lang w:val="fi-FI"/>
        </w:rPr>
      </w:pPr>
      <w:bookmarkStart w:id="0" w:name="_GoBack"/>
      <w:bookmarkEnd w:id="0"/>
    </w:p>
    <w:p w:rsidR="00DF57BB" w:rsidRPr="00981CFB" w:rsidRDefault="00DF57BB" w:rsidP="00DF57BB">
      <w:pPr>
        <w:tabs>
          <w:tab w:val="left" w:pos="2410"/>
        </w:tabs>
        <w:spacing w:line="360" w:lineRule="auto"/>
        <w:ind w:right="1984"/>
        <w:jc w:val="both"/>
        <w:rPr>
          <w:rFonts w:ascii="Arial" w:hAnsi="Arial" w:cs="Arial"/>
          <w:b/>
          <w:lang w:val="fi-FI"/>
        </w:rPr>
      </w:pPr>
      <w:r w:rsidRPr="00981CFB">
        <w:rPr>
          <w:rFonts w:ascii="Arial" w:hAnsi="Arial" w:cs="Arial"/>
          <w:b/>
          <w:bCs/>
          <w:lang w:val="fi-FI"/>
        </w:rPr>
        <w:t>Tietoja LIQUI MOLYsta</w:t>
      </w:r>
    </w:p>
    <w:p w:rsidR="00DF57BB" w:rsidRPr="00981CFB" w:rsidRDefault="00DF57BB" w:rsidP="00654635">
      <w:pPr>
        <w:tabs>
          <w:tab w:val="left" w:pos="2410"/>
        </w:tabs>
        <w:spacing w:line="360" w:lineRule="auto"/>
        <w:ind w:right="1984"/>
        <w:jc w:val="both"/>
        <w:rPr>
          <w:rFonts w:ascii="Arial" w:hAnsi="Arial" w:cs="Arial"/>
          <w:lang w:val="fi-FI"/>
        </w:rPr>
      </w:pPr>
      <w:r w:rsidRPr="00981CFB">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sidRPr="00981CFB">
        <w:rPr>
          <w:rFonts w:ascii="Arial" w:hAnsi="Arial" w:cs="Arial"/>
          <w:lang w:val="fi-FI"/>
        </w:rPr>
        <w:t>4</w:t>
      </w:r>
      <w:r w:rsidR="00654635" w:rsidRPr="00981CFB">
        <w:rPr>
          <w:rFonts w:ascii="Arial" w:hAnsi="Arial" w:cs="Arial"/>
          <w:lang w:val="fi-FI"/>
        </w:rPr>
        <w:t>4</w:t>
      </w:r>
      <w:r w:rsidRPr="00981CFB">
        <w:rPr>
          <w:rFonts w:ascii="Arial" w:hAnsi="Arial" w:cs="Arial"/>
          <w:lang w:val="fi-FI"/>
        </w:rPr>
        <w:t xml:space="preserve"> miljoonaa euroa vuonna 201</w:t>
      </w:r>
      <w:r w:rsidR="008E48AC" w:rsidRPr="00981CFB">
        <w:rPr>
          <w:rFonts w:ascii="Arial" w:hAnsi="Arial" w:cs="Arial"/>
          <w:lang w:val="fi-FI"/>
        </w:rPr>
        <w:t>8</w:t>
      </w:r>
      <w:r w:rsidRPr="00981CFB">
        <w:rPr>
          <w:rFonts w:ascii="Arial" w:hAnsi="Arial" w:cs="Arial"/>
          <w:lang w:val="fi-FI"/>
        </w:rPr>
        <w:t>.</w:t>
      </w:r>
    </w:p>
    <w:p w:rsidR="00137AE2" w:rsidRPr="00981CFB" w:rsidRDefault="00137AE2" w:rsidP="009C7BF7">
      <w:pPr>
        <w:keepNext/>
        <w:keepLines/>
        <w:tabs>
          <w:tab w:val="left" w:pos="7020"/>
        </w:tabs>
        <w:autoSpaceDE w:val="0"/>
        <w:autoSpaceDN w:val="0"/>
        <w:adjustRightInd w:val="0"/>
        <w:ind w:right="2053"/>
        <w:jc w:val="both"/>
        <w:rPr>
          <w:rFonts w:ascii="Arial" w:hAnsi="Arial" w:cs="Arial"/>
          <w:lang w:val="fi-FI"/>
        </w:rPr>
      </w:pPr>
    </w:p>
    <w:p w:rsidR="002759D7" w:rsidRPr="00981CFB" w:rsidRDefault="00CA55B0" w:rsidP="009C7BF7">
      <w:pPr>
        <w:keepNext/>
        <w:keepLines/>
        <w:tabs>
          <w:tab w:val="left" w:pos="7020"/>
        </w:tabs>
        <w:autoSpaceDE w:val="0"/>
        <w:autoSpaceDN w:val="0"/>
        <w:adjustRightInd w:val="0"/>
        <w:ind w:right="2053"/>
        <w:jc w:val="both"/>
        <w:rPr>
          <w:rFonts w:ascii="Arial" w:hAnsi="Arial" w:cs="Arial"/>
          <w:color w:val="000000"/>
          <w:lang w:val="fi-FI"/>
        </w:rPr>
      </w:pPr>
      <w:r w:rsidRPr="00981CFB">
        <w:rPr>
          <w:rFonts w:ascii="Arial" w:hAnsi="Arial" w:cs="Arial"/>
          <w:b/>
          <w:bCs/>
          <w:lang w:val="fi-FI"/>
        </w:rPr>
        <w:t>Lisätietoja:</w:t>
      </w:r>
    </w:p>
    <w:p w:rsidR="00007162" w:rsidRPr="00981CFB" w:rsidRDefault="00007162" w:rsidP="00007162">
      <w:pPr>
        <w:tabs>
          <w:tab w:val="left" w:pos="7020"/>
        </w:tabs>
        <w:autoSpaceDE w:val="0"/>
        <w:autoSpaceDN w:val="0"/>
        <w:adjustRightInd w:val="0"/>
        <w:jc w:val="both"/>
        <w:rPr>
          <w:rFonts w:ascii="Arial" w:hAnsi="Arial" w:cs="Arial"/>
          <w:color w:val="000000"/>
          <w:lang w:val="fi-FI"/>
        </w:rPr>
      </w:pPr>
      <w:r w:rsidRPr="00981CFB">
        <w:rPr>
          <w:rFonts w:ascii="Arial" w:hAnsi="Arial" w:cs="Arial"/>
          <w:color w:val="000000"/>
          <w:lang w:val="fi-FI"/>
        </w:rPr>
        <w:t>LIQUI MOLY GmbH</w:t>
      </w:r>
    </w:p>
    <w:p w:rsidR="00007162" w:rsidRPr="00981CFB" w:rsidRDefault="00007162" w:rsidP="00007162">
      <w:pPr>
        <w:tabs>
          <w:tab w:val="left" w:pos="7020"/>
        </w:tabs>
        <w:autoSpaceDE w:val="0"/>
        <w:autoSpaceDN w:val="0"/>
        <w:adjustRightInd w:val="0"/>
        <w:jc w:val="both"/>
        <w:rPr>
          <w:rFonts w:ascii="Arial" w:hAnsi="Arial" w:cs="Arial"/>
          <w:color w:val="000000"/>
          <w:lang w:val="fi-FI"/>
        </w:rPr>
      </w:pPr>
      <w:r w:rsidRPr="00981CFB">
        <w:rPr>
          <w:rFonts w:ascii="Arial" w:hAnsi="Arial" w:cs="Arial"/>
          <w:color w:val="000000"/>
          <w:lang w:val="fi-FI"/>
        </w:rPr>
        <w:t>Peter Szarafinski</w:t>
      </w:r>
    </w:p>
    <w:p w:rsidR="00007162" w:rsidRPr="00981CFB" w:rsidRDefault="00007162" w:rsidP="00007162">
      <w:pPr>
        <w:tabs>
          <w:tab w:val="left" w:pos="7020"/>
        </w:tabs>
        <w:autoSpaceDE w:val="0"/>
        <w:autoSpaceDN w:val="0"/>
        <w:adjustRightInd w:val="0"/>
        <w:jc w:val="both"/>
        <w:rPr>
          <w:rFonts w:ascii="Arial" w:hAnsi="Arial" w:cs="Arial"/>
          <w:color w:val="000000"/>
          <w:lang w:val="fi-FI"/>
        </w:rPr>
      </w:pPr>
      <w:r w:rsidRPr="00981CFB">
        <w:rPr>
          <w:rFonts w:ascii="Arial" w:hAnsi="Arial" w:cs="Arial"/>
          <w:color w:val="000000"/>
          <w:lang w:val="fi-FI"/>
        </w:rPr>
        <w:t>Head of Media Relations international</w:t>
      </w:r>
    </w:p>
    <w:p w:rsidR="00007162" w:rsidRPr="00981CFB" w:rsidRDefault="00007162" w:rsidP="00007162">
      <w:pPr>
        <w:tabs>
          <w:tab w:val="left" w:pos="7020"/>
        </w:tabs>
        <w:autoSpaceDE w:val="0"/>
        <w:autoSpaceDN w:val="0"/>
        <w:adjustRightInd w:val="0"/>
        <w:jc w:val="both"/>
        <w:rPr>
          <w:rFonts w:ascii="Arial" w:hAnsi="Arial" w:cs="Arial"/>
          <w:color w:val="000000"/>
          <w:lang w:val="fi-FI"/>
        </w:rPr>
      </w:pPr>
      <w:r w:rsidRPr="00981CFB">
        <w:rPr>
          <w:rFonts w:ascii="Arial" w:hAnsi="Arial" w:cs="Arial"/>
          <w:color w:val="000000"/>
          <w:lang w:val="fi-FI"/>
        </w:rPr>
        <w:lastRenderedPageBreak/>
        <w:t>Jerg-Wieland-Str. 4</w:t>
      </w:r>
    </w:p>
    <w:p w:rsidR="00007162" w:rsidRPr="00981CFB" w:rsidRDefault="00007162" w:rsidP="00007162">
      <w:pPr>
        <w:tabs>
          <w:tab w:val="left" w:pos="7020"/>
        </w:tabs>
        <w:autoSpaceDE w:val="0"/>
        <w:autoSpaceDN w:val="0"/>
        <w:adjustRightInd w:val="0"/>
        <w:jc w:val="both"/>
        <w:rPr>
          <w:rFonts w:ascii="Arial" w:hAnsi="Arial" w:cs="Arial"/>
          <w:color w:val="000000"/>
          <w:lang w:val="fi-FI"/>
        </w:rPr>
      </w:pPr>
      <w:r w:rsidRPr="00981CFB">
        <w:rPr>
          <w:rFonts w:ascii="Arial" w:hAnsi="Arial" w:cs="Arial"/>
          <w:color w:val="000000"/>
          <w:lang w:val="fi-FI"/>
        </w:rPr>
        <w:t>89081 Ulm-Lehr</w:t>
      </w:r>
    </w:p>
    <w:p w:rsidR="00007162" w:rsidRPr="00981CFB" w:rsidRDefault="00007162" w:rsidP="00007162">
      <w:pPr>
        <w:tabs>
          <w:tab w:val="left" w:pos="7020"/>
        </w:tabs>
        <w:autoSpaceDE w:val="0"/>
        <w:autoSpaceDN w:val="0"/>
        <w:adjustRightInd w:val="0"/>
        <w:jc w:val="both"/>
        <w:rPr>
          <w:rFonts w:ascii="Arial" w:hAnsi="Arial" w:cs="Arial"/>
          <w:color w:val="000000"/>
          <w:lang w:val="fi-FI"/>
        </w:rPr>
      </w:pPr>
      <w:r w:rsidRPr="00981CFB">
        <w:rPr>
          <w:rFonts w:ascii="Arial" w:hAnsi="Arial" w:cs="Arial"/>
          <w:color w:val="000000"/>
          <w:lang w:val="fi-FI"/>
        </w:rPr>
        <w:t>Germany</w:t>
      </w:r>
    </w:p>
    <w:p w:rsidR="00007162" w:rsidRPr="00981CFB" w:rsidRDefault="00007162" w:rsidP="00007162">
      <w:pPr>
        <w:tabs>
          <w:tab w:val="left" w:pos="7020"/>
        </w:tabs>
        <w:autoSpaceDE w:val="0"/>
        <w:autoSpaceDN w:val="0"/>
        <w:adjustRightInd w:val="0"/>
        <w:jc w:val="both"/>
        <w:rPr>
          <w:rFonts w:ascii="Arial" w:hAnsi="Arial" w:cs="Arial"/>
          <w:color w:val="000000"/>
          <w:lang w:val="fi-FI"/>
        </w:rPr>
      </w:pPr>
      <w:r w:rsidRPr="00981CFB">
        <w:rPr>
          <w:rFonts w:ascii="Arial" w:hAnsi="Arial" w:cs="Arial"/>
          <w:color w:val="000000"/>
          <w:lang w:val="fi-FI"/>
        </w:rPr>
        <w:t>Tel.: +49 7 31/14 20 189</w:t>
      </w:r>
    </w:p>
    <w:p w:rsidR="00007162" w:rsidRPr="00981CFB" w:rsidRDefault="00007162" w:rsidP="00007162">
      <w:pPr>
        <w:tabs>
          <w:tab w:val="left" w:pos="7020"/>
        </w:tabs>
        <w:autoSpaceDE w:val="0"/>
        <w:autoSpaceDN w:val="0"/>
        <w:adjustRightInd w:val="0"/>
        <w:jc w:val="both"/>
        <w:rPr>
          <w:rFonts w:ascii="Arial" w:hAnsi="Arial" w:cs="Arial"/>
          <w:color w:val="000000"/>
          <w:lang w:val="fi-FI"/>
        </w:rPr>
      </w:pPr>
      <w:r w:rsidRPr="00981CFB">
        <w:rPr>
          <w:rFonts w:ascii="Arial" w:hAnsi="Arial" w:cs="Arial"/>
          <w:color w:val="000000"/>
          <w:lang w:val="fi-FI"/>
        </w:rPr>
        <w:t>Fax: +49 7 31/14 20 82</w:t>
      </w:r>
    </w:p>
    <w:p w:rsidR="00EE40B5" w:rsidRPr="00981CFB" w:rsidRDefault="00636F83" w:rsidP="00DB05EA">
      <w:pPr>
        <w:pStyle w:val="Textkrper"/>
        <w:tabs>
          <w:tab w:val="left" w:pos="6660"/>
          <w:tab w:val="left" w:pos="7020"/>
        </w:tabs>
        <w:spacing w:line="240" w:lineRule="auto"/>
        <w:rPr>
          <w:rFonts w:ascii="Arial" w:hAnsi="Arial" w:cs="Arial"/>
          <w:color w:val="000000"/>
          <w:lang w:val="fi-FI"/>
        </w:rPr>
      </w:pPr>
      <w:hyperlink r:id="rId7" w:history="1">
        <w:r w:rsidR="00007162" w:rsidRPr="00981CFB">
          <w:rPr>
            <w:rStyle w:val="Hyperlink"/>
            <w:rFonts w:ascii="Arial" w:hAnsi="Arial" w:cs="Arial"/>
            <w:lang w:val="fi-FI"/>
          </w:rPr>
          <w:t>peter.szarafinski@liqui-moly.de</w:t>
        </w:r>
      </w:hyperlink>
    </w:p>
    <w:sectPr w:rsidR="00EE40B5" w:rsidRPr="00981CF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0F91"/>
    <w:rsid w:val="00042EB3"/>
    <w:rsid w:val="000507C9"/>
    <w:rsid w:val="00073076"/>
    <w:rsid w:val="00075E1B"/>
    <w:rsid w:val="0008176F"/>
    <w:rsid w:val="00087891"/>
    <w:rsid w:val="000965EA"/>
    <w:rsid w:val="0009735D"/>
    <w:rsid w:val="000B60DF"/>
    <w:rsid w:val="000C07F5"/>
    <w:rsid w:val="000C36EB"/>
    <w:rsid w:val="000C6497"/>
    <w:rsid w:val="000E1434"/>
    <w:rsid w:val="000E69F1"/>
    <w:rsid w:val="000F0548"/>
    <w:rsid w:val="000F2286"/>
    <w:rsid w:val="000F476B"/>
    <w:rsid w:val="000F767A"/>
    <w:rsid w:val="00100BDC"/>
    <w:rsid w:val="00107152"/>
    <w:rsid w:val="0011138E"/>
    <w:rsid w:val="001120DE"/>
    <w:rsid w:val="00113E86"/>
    <w:rsid w:val="00123457"/>
    <w:rsid w:val="0013395E"/>
    <w:rsid w:val="00137AE2"/>
    <w:rsid w:val="0014267A"/>
    <w:rsid w:val="00147087"/>
    <w:rsid w:val="00151DCE"/>
    <w:rsid w:val="00152E1A"/>
    <w:rsid w:val="00153ED8"/>
    <w:rsid w:val="00154908"/>
    <w:rsid w:val="00163676"/>
    <w:rsid w:val="00163B3A"/>
    <w:rsid w:val="00167A44"/>
    <w:rsid w:val="00177C56"/>
    <w:rsid w:val="00182A68"/>
    <w:rsid w:val="00192D8B"/>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43F6"/>
    <w:rsid w:val="002659A6"/>
    <w:rsid w:val="002759D7"/>
    <w:rsid w:val="00277FD3"/>
    <w:rsid w:val="00282F7E"/>
    <w:rsid w:val="00284FF6"/>
    <w:rsid w:val="00290B66"/>
    <w:rsid w:val="002A2CA0"/>
    <w:rsid w:val="002A5BE8"/>
    <w:rsid w:val="002A6E32"/>
    <w:rsid w:val="002B3A47"/>
    <w:rsid w:val="002B6EC4"/>
    <w:rsid w:val="002B719D"/>
    <w:rsid w:val="002C5FF0"/>
    <w:rsid w:val="002D56F4"/>
    <w:rsid w:val="002E51F3"/>
    <w:rsid w:val="002F6C4B"/>
    <w:rsid w:val="00320169"/>
    <w:rsid w:val="00321542"/>
    <w:rsid w:val="00324661"/>
    <w:rsid w:val="00326967"/>
    <w:rsid w:val="00327894"/>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35A08"/>
    <w:rsid w:val="004450D5"/>
    <w:rsid w:val="00452A9E"/>
    <w:rsid w:val="00453576"/>
    <w:rsid w:val="00464DF3"/>
    <w:rsid w:val="00470F29"/>
    <w:rsid w:val="00472B2D"/>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4D716D"/>
    <w:rsid w:val="005016FA"/>
    <w:rsid w:val="005052DC"/>
    <w:rsid w:val="005065E6"/>
    <w:rsid w:val="0051048B"/>
    <w:rsid w:val="00515E4F"/>
    <w:rsid w:val="00520ECA"/>
    <w:rsid w:val="00522F28"/>
    <w:rsid w:val="0052387C"/>
    <w:rsid w:val="00523AD4"/>
    <w:rsid w:val="00525CCE"/>
    <w:rsid w:val="00525E7C"/>
    <w:rsid w:val="005335A1"/>
    <w:rsid w:val="00533FCC"/>
    <w:rsid w:val="00552245"/>
    <w:rsid w:val="00552550"/>
    <w:rsid w:val="005532FE"/>
    <w:rsid w:val="00571104"/>
    <w:rsid w:val="00571B5E"/>
    <w:rsid w:val="00586247"/>
    <w:rsid w:val="00595A51"/>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253E9"/>
    <w:rsid w:val="006330F0"/>
    <w:rsid w:val="006330FB"/>
    <w:rsid w:val="0063493C"/>
    <w:rsid w:val="00634C3A"/>
    <w:rsid w:val="00636F83"/>
    <w:rsid w:val="00643514"/>
    <w:rsid w:val="00654635"/>
    <w:rsid w:val="0066052A"/>
    <w:rsid w:val="006734C6"/>
    <w:rsid w:val="00676062"/>
    <w:rsid w:val="00683F0F"/>
    <w:rsid w:val="006870C6"/>
    <w:rsid w:val="00690DF2"/>
    <w:rsid w:val="006A26D3"/>
    <w:rsid w:val="006A2E63"/>
    <w:rsid w:val="006A3141"/>
    <w:rsid w:val="006A5A3B"/>
    <w:rsid w:val="006A5DD9"/>
    <w:rsid w:val="006C370E"/>
    <w:rsid w:val="006C42AE"/>
    <w:rsid w:val="006C5098"/>
    <w:rsid w:val="006C610A"/>
    <w:rsid w:val="006D0125"/>
    <w:rsid w:val="006D2BC9"/>
    <w:rsid w:val="006E0B07"/>
    <w:rsid w:val="006E22B7"/>
    <w:rsid w:val="006E6E2E"/>
    <w:rsid w:val="006F1A77"/>
    <w:rsid w:val="006F42CE"/>
    <w:rsid w:val="00701943"/>
    <w:rsid w:val="0071204B"/>
    <w:rsid w:val="00712A0C"/>
    <w:rsid w:val="00726248"/>
    <w:rsid w:val="00740D66"/>
    <w:rsid w:val="00743FD1"/>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41E2"/>
    <w:rsid w:val="00845AFD"/>
    <w:rsid w:val="00850D9E"/>
    <w:rsid w:val="00861206"/>
    <w:rsid w:val="008626D6"/>
    <w:rsid w:val="00863782"/>
    <w:rsid w:val="008672ED"/>
    <w:rsid w:val="00877D83"/>
    <w:rsid w:val="0088390E"/>
    <w:rsid w:val="00883E9A"/>
    <w:rsid w:val="00891B65"/>
    <w:rsid w:val="008B2638"/>
    <w:rsid w:val="008B28C5"/>
    <w:rsid w:val="008C0049"/>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1155"/>
    <w:rsid w:val="00962294"/>
    <w:rsid w:val="00980DA5"/>
    <w:rsid w:val="00981B26"/>
    <w:rsid w:val="00981CFB"/>
    <w:rsid w:val="009834D8"/>
    <w:rsid w:val="00983B55"/>
    <w:rsid w:val="009874C9"/>
    <w:rsid w:val="00987554"/>
    <w:rsid w:val="00994878"/>
    <w:rsid w:val="00996DB4"/>
    <w:rsid w:val="009A0B35"/>
    <w:rsid w:val="009A47A4"/>
    <w:rsid w:val="009B7C02"/>
    <w:rsid w:val="009C1C21"/>
    <w:rsid w:val="009C2EBE"/>
    <w:rsid w:val="009C7BF7"/>
    <w:rsid w:val="009D1AC1"/>
    <w:rsid w:val="009E23E7"/>
    <w:rsid w:val="009E3CC9"/>
    <w:rsid w:val="009E4954"/>
    <w:rsid w:val="009E648C"/>
    <w:rsid w:val="009F09A6"/>
    <w:rsid w:val="00A057A1"/>
    <w:rsid w:val="00A06ED1"/>
    <w:rsid w:val="00A15FE8"/>
    <w:rsid w:val="00A20FA8"/>
    <w:rsid w:val="00A25750"/>
    <w:rsid w:val="00A30110"/>
    <w:rsid w:val="00A3147C"/>
    <w:rsid w:val="00A32A6B"/>
    <w:rsid w:val="00A72F03"/>
    <w:rsid w:val="00A8686F"/>
    <w:rsid w:val="00AB21C5"/>
    <w:rsid w:val="00AB26FF"/>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E3607"/>
    <w:rsid w:val="00BF15DC"/>
    <w:rsid w:val="00BF53A2"/>
    <w:rsid w:val="00C018B1"/>
    <w:rsid w:val="00C03EE3"/>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D73B4"/>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32C"/>
    <w:rsid w:val="00D9491A"/>
    <w:rsid w:val="00DA331F"/>
    <w:rsid w:val="00DB0315"/>
    <w:rsid w:val="00DB05EA"/>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3317"/>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057E"/>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133762129">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233711753">
      <w:bodyDiv w:val="1"/>
      <w:marLeft w:val="0"/>
      <w:marRight w:val="0"/>
      <w:marTop w:val="0"/>
      <w:marBottom w:val="0"/>
      <w:divBdr>
        <w:top w:val="none" w:sz="0" w:space="0" w:color="auto"/>
        <w:left w:val="none" w:sz="0" w:space="0" w:color="auto"/>
        <w:bottom w:val="none" w:sz="0" w:space="0" w:color="auto"/>
        <w:right w:val="none" w:sz="0" w:space="0" w:color="auto"/>
      </w:divBdr>
    </w:div>
    <w:div w:id="253637978">
      <w:bodyDiv w:val="1"/>
      <w:marLeft w:val="0"/>
      <w:marRight w:val="0"/>
      <w:marTop w:val="0"/>
      <w:marBottom w:val="0"/>
      <w:divBdr>
        <w:top w:val="none" w:sz="0" w:space="0" w:color="auto"/>
        <w:left w:val="none" w:sz="0" w:space="0" w:color="auto"/>
        <w:bottom w:val="none" w:sz="0" w:space="0" w:color="auto"/>
        <w:right w:val="none" w:sz="0" w:space="0" w:color="auto"/>
      </w:divBdr>
    </w:div>
    <w:div w:id="304315804">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13800887">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387804249">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487594159">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48099750">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3720077">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15687825">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4540894">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69440453">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56472895">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221169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23203988">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572739104">
      <w:bodyDiv w:val="1"/>
      <w:marLeft w:val="0"/>
      <w:marRight w:val="0"/>
      <w:marTop w:val="0"/>
      <w:marBottom w:val="0"/>
      <w:divBdr>
        <w:top w:val="none" w:sz="0" w:space="0" w:color="auto"/>
        <w:left w:val="none" w:sz="0" w:space="0" w:color="auto"/>
        <w:bottom w:val="none" w:sz="0" w:space="0" w:color="auto"/>
        <w:right w:val="none" w:sz="0" w:space="0" w:color="auto"/>
      </w:divBdr>
    </w:div>
    <w:div w:id="1598706300">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08162405">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2959</Characters>
  <Application>Microsoft Office Word</Application>
  <DocSecurity>0</DocSecurity>
  <Lines>24</Lines>
  <Paragraphs>6</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2019-09-30T12:32:00Z</dcterms:created>
  <dcterms:modified xsi:type="dcterms:W3CDTF">2019-09-30T12:32:00Z</dcterms:modified>
</cp:coreProperties>
</file>