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FE5" w:rsidRDefault="00BE3FE5" w:rsidP="00BE3FE5">
      <w:pPr>
        <w:spacing w:line="360" w:lineRule="auto"/>
        <w:ind w:right="1985"/>
        <w:rPr>
          <w:rFonts w:ascii="Arial" w:hAnsi="Arial" w:cs="Arial"/>
          <w:b/>
          <w:sz w:val="36"/>
          <w:szCs w:val="36"/>
          <w:lang w:val="es-ES"/>
        </w:rPr>
      </w:pPr>
      <w:r>
        <w:rPr>
          <w:rFonts w:ascii="Arial" w:hAnsi="Arial" w:cs="Arial"/>
          <w:b/>
          <w:bCs/>
          <w:sz w:val="36"/>
          <w:szCs w:val="36"/>
          <w:lang w:val="es-ES"/>
        </w:rPr>
        <w:t>Protección verde para el filtro de partículas diésel</w:t>
      </w:r>
    </w:p>
    <w:p w:rsidR="00BE3FE5" w:rsidRDefault="00BE3FE5" w:rsidP="00BE3FE5">
      <w:pPr>
        <w:spacing w:line="360" w:lineRule="auto"/>
        <w:ind w:right="1985"/>
        <w:jc w:val="both"/>
        <w:rPr>
          <w:rFonts w:ascii="Arial" w:hAnsi="Arial" w:cs="Arial"/>
          <w:lang w:val="es-ES"/>
        </w:rPr>
      </w:pPr>
    </w:p>
    <w:p w:rsidR="00BE3FE5" w:rsidRDefault="00BE3FE5" w:rsidP="00BE3FE5">
      <w:pPr>
        <w:spacing w:line="360" w:lineRule="auto"/>
        <w:ind w:right="1985"/>
        <w:jc w:val="both"/>
        <w:rPr>
          <w:rFonts w:ascii="Arial" w:hAnsi="Arial" w:cs="Arial"/>
          <w:sz w:val="28"/>
          <w:szCs w:val="28"/>
          <w:lang w:val="es-ES"/>
        </w:rPr>
      </w:pPr>
      <w:r>
        <w:rPr>
          <w:rFonts w:ascii="Arial" w:hAnsi="Arial" w:cs="Arial"/>
          <w:sz w:val="28"/>
          <w:szCs w:val="28"/>
          <w:lang w:val="es-ES"/>
        </w:rPr>
        <w:t xml:space="preserve">Nuevo aceite de motor de LIQUI MOLY: Molygen New Generation 5W-30 DPF </w:t>
      </w:r>
    </w:p>
    <w:p w:rsidR="00BE3FE5" w:rsidRDefault="00BE3FE5" w:rsidP="00BE3FE5">
      <w:pPr>
        <w:spacing w:line="360" w:lineRule="auto"/>
        <w:ind w:right="1985"/>
        <w:jc w:val="both"/>
        <w:rPr>
          <w:rFonts w:ascii="Arial" w:hAnsi="Arial" w:cs="Arial"/>
          <w:lang w:val="es-ES"/>
        </w:rPr>
      </w:pPr>
    </w:p>
    <w:p w:rsidR="00BE3FE5" w:rsidRDefault="00BE3FE5" w:rsidP="00BE3FE5">
      <w:pPr>
        <w:spacing w:line="360" w:lineRule="auto"/>
        <w:ind w:right="1985"/>
        <w:jc w:val="both"/>
        <w:rPr>
          <w:rFonts w:ascii="Arial" w:hAnsi="Arial" w:cs="Arial"/>
          <w:b/>
          <w:lang w:val="es-ES"/>
        </w:rPr>
      </w:pPr>
      <w:r>
        <w:rPr>
          <w:rFonts w:ascii="Arial" w:hAnsi="Arial" w:cs="Arial"/>
          <w:b/>
          <w:bCs/>
          <w:lang w:val="es-ES"/>
        </w:rPr>
        <w:t xml:space="preserve">Mayo de 2018 - Si hay algo que caracteriza a la familia de productos Molygen de LIQUI MOLY es su eficaz protección contra el desgaste. El especialista alemán de aceites y aditivos ha desarrollado un aceite nuevo: el Molygen New Generation 5W-30 DPF. “Con él, los vehículos provistos de filtro de partículas diésel se beneficiarán de una protección extra”, afirma Oliver Kuhn, representante del director de laboratorios en LIQUI MOLY. </w:t>
      </w:r>
    </w:p>
    <w:p w:rsidR="00BE3FE5" w:rsidRDefault="00BE3FE5" w:rsidP="00BE3FE5">
      <w:pPr>
        <w:spacing w:line="360" w:lineRule="auto"/>
        <w:ind w:right="1985"/>
        <w:jc w:val="both"/>
        <w:rPr>
          <w:rFonts w:ascii="Arial" w:hAnsi="Arial" w:cs="Arial"/>
          <w:lang w:val="es-ES"/>
        </w:rPr>
      </w:pPr>
    </w:p>
    <w:p w:rsidR="00BE3FE5" w:rsidRDefault="00BE3FE5" w:rsidP="00BE3FE5">
      <w:pPr>
        <w:spacing w:line="360" w:lineRule="auto"/>
        <w:ind w:right="1985"/>
        <w:jc w:val="both"/>
        <w:rPr>
          <w:rFonts w:ascii="Arial" w:hAnsi="Arial" w:cs="Arial"/>
          <w:lang w:val="es-ES"/>
        </w:rPr>
      </w:pPr>
      <w:r>
        <w:rPr>
          <w:rFonts w:ascii="Arial" w:hAnsi="Arial" w:cs="Arial"/>
          <w:lang w:val="es-ES"/>
        </w:rPr>
        <w:t>Esta protección adicional es considerable: Ensayos tribológicos han revelado que con aceite Molygen New Generation 5W-30 DPF el desgaste es un tercio menor que con aceites 5W-30 convencionales. La resistente protección contra el desgaste se nota en el llenado: Al contrario que los aceites tradicionales, los aceites Molygen no son de color marrón dorado, sino verde brillante. El nuevo aceite Molygen New Generation 5W-30 DPF también es verde. Lo que le hace destacar entre los otros aceites Molygen de LIQUI MOLY, es que es apto para filtros de partículas diésel.</w:t>
      </w:r>
    </w:p>
    <w:p w:rsidR="00BE3FE5" w:rsidRDefault="00BE3FE5" w:rsidP="00BE3FE5">
      <w:pPr>
        <w:spacing w:line="360" w:lineRule="auto"/>
        <w:ind w:right="1985"/>
        <w:jc w:val="both"/>
        <w:rPr>
          <w:rFonts w:ascii="Arial" w:hAnsi="Arial" w:cs="Arial"/>
          <w:lang w:val="es-ES"/>
        </w:rPr>
      </w:pPr>
    </w:p>
    <w:p w:rsidR="00BE3FE5" w:rsidRDefault="00BE3FE5" w:rsidP="00BE3FE5">
      <w:pPr>
        <w:spacing w:line="360" w:lineRule="auto"/>
        <w:ind w:right="1985"/>
        <w:jc w:val="both"/>
        <w:rPr>
          <w:rFonts w:ascii="Arial" w:hAnsi="Arial" w:cs="Arial"/>
          <w:lang w:val="es-ES"/>
        </w:rPr>
      </w:pPr>
      <w:r>
        <w:rPr>
          <w:rFonts w:ascii="Arial" w:hAnsi="Arial" w:cs="Arial"/>
          <w:lang w:val="es-ES"/>
        </w:rPr>
        <w:t xml:space="preserve">En lugares como Asia, el motor diésel está avanzando. Además, la calidad del combustible ha mejorado tanto en ese continente que los vehículos con filtro de partículas diésel se pueden utilizar ahora con más razón. Justo para éstos, LIQUI MOLY ha desarrollado el aceite Molygen New Generation 5W-30 DPF. No sólo protege el motor, sino también el filtro de partículas diésel. </w:t>
      </w:r>
    </w:p>
    <w:p w:rsidR="00BE3FE5" w:rsidRDefault="00BE3FE5" w:rsidP="00BE3FE5">
      <w:pPr>
        <w:spacing w:line="360" w:lineRule="auto"/>
        <w:ind w:right="1985"/>
        <w:jc w:val="both"/>
        <w:rPr>
          <w:rFonts w:ascii="Arial" w:hAnsi="Arial" w:cs="Arial"/>
          <w:lang w:val="es-ES"/>
        </w:rPr>
      </w:pPr>
    </w:p>
    <w:p w:rsidR="00BE3FE5" w:rsidRDefault="00BE3FE5" w:rsidP="00BE3FE5">
      <w:pPr>
        <w:spacing w:line="360" w:lineRule="auto"/>
        <w:ind w:right="1985"/>
        <w:jc w:val="both"/>
        <w:rPr>
          <w:rFonts w:ascii="Arial" w:hAnsi="Arial" w:cs="Arial"/>
          <w:lang w:val="es-ES"/>
        </w:rPr>
      </w:pPr>
      <w:r>
        <w:rPr>
          <w:rFonts w:ascii="Arial" w:hAnsi="Arial" w:cs="Arial"/>
          <w:lang w:val="es-ES"/>
        </w:rPr>
        <w:t xml:space="preserve">Los filtros de partículas diésel se encargan de extraer el hollín de los gases de escape. Para evitar que el filtro se congestione prematuramente, no se puede utilizar un aceite de motor cualquiera, sino uno de los denominados aceites de bajo contenido en SAPS. Las siglas SAPS, en inglés, significan ceniza sulfatada, fósforo y azufre. Estos son componentes del aceite que causan problemas en el filtro y que lo obturan prematuramente. En los aceites de bajo contenido en SAPS, su porcentaje es muy reducido. Por eso, Molygen New Generation 5W-30 DPF vela por una larga vida útil del filtro. </w:t>
      </w:r>
    </w:p>
    <w:p w:rsidR="007A32D4" w:rsidRDefault="007A32D4" w:rsidP="007A32D4">
      <w:pPr>
        <w:spacing w:line="360" w:lineRule="auto"/>
        <w:ind w:right="1843"/>
        <w:jc w:val="both"/>
        <w:rPr>
          <w:lang w:val="es-ES"/>
        </w:rPr>
      </w:pPr>
      <w:bookmarkStart w:id="0" w:name="_GoBack"/>
      <w:bookmarkEnd w:id="0"/>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DF5B50">
      <w:pPr>
        <w:spacing w:line="360" w:lineRule="auto"/>
        <w:ind w:right="1984"/>
        <w:jc w:val="both"/>
        <w:rPr>
          <w:rFonts w:asciiTheme="minorBidi" w:hAnsiTheme="minorBidi" w:cstheme="minorBidi"/>
        </w:rPr>
      </w:pPr>
      <w:r>
        <w:rPr>
          <w:rFonts w:asciiTheme="minorBidi" w:hAnsiTheme="minorBidi" w:cstheme="minorBidi"/>
          <w:lang w:val="es-ES"/>
        </w:rPr>
        <w:t xml:space="preserve">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Ernst Prost vende sus productos en más de 120 países y registró una cifra de ventas de </w:t>
      </w:r>
      <w:r w:rsidR="00DF5B50">
        <w:rPr>
          <w:rFonts w:asciiTheme="minorBidi" w:hAnsiTheme="minorBidi" w:cstheme="minorBidi"/>
          <w:lang w:val="es-ES"/>
        </w:rPr>
        <w:t>532</w:t>
      </w:r>
      <w:r>
        <w:rPr>
          <w:rFonts w:asciiTheme="minorBidi" w:hAnsiTheme="minorBidi" w:cstheme="minorBidi"/>
          <w:lang w:val="es-ES"/>
        </w:rPr>
        <w:t xml:space="preserve"> millones de euros en 201</w:t>
      </w:r>
      <w:r w:rsidR="00DF5B50">
        <w:rPr>
          <w:rFonts w:asciiTheme="minorBidi" w:hAnsiTheme="minorBidi" w:cstheme="minorBidi"/>
          <w:lang w:val="es-ES"/>
        </w:rPr>
        <w:t>7</w:t>
      </w:r>
      <w:r>
        <w:rPr>
          <w:rFonts w:asciiTheme="minorBidi" w:hAnsiTheme="minorBidi" w:cstheme="minorBidi"/>
          <w:lang w:val="es-ES"/>
        </w:rPr>
        <w:t>.</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E3972"/>
    <w:rsid w:val="001F235A"/>
    <w:rsid w:val="001F46C4"/>
    <w:rsid w:val="0023411D"/>
    <w:rsid w:val="002353B4"/>
    <w:rsid w:val="002359E3"/>
    <w:rsid w:val="00236885"/>
    <w:rsid w:val="00243BE8"/>
    <w:rsid w:val="00285140"/>
    <w:rsid w:val="002A160D"/>
    <w:rsid w:val="002C739D"/>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26F35"/>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C6676"/>
    <w:rsid w:val="006E156E"/>
    <w:rsid w:val="006F087A"/>
    <w:rsid w:val="00713E9F"/>
    <w:rsid w:val="0071558A"/>
    <w:rsid w:val="00724BE4"/>
    <w:rsid w:val="0073156E"/>
    <w:rsid w:val="0073474F"/>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835BD"/>
    <w:rsid w:val="00A86BA6"/>
    <w:rsid w:val="00A937FF"/>
    <w:rsid w:val="00A93EBA"/>
    <w:rsid w:val="00AB79CF"/>
    <w:rsid w:val="00AC4796"/>
    <w:rsid w:val="00AD0065"/>
    <w:rsid w:val="00AE29B2"/>
    <w:rsid w:val="00B0607E"/>
    <w:rsid w:val="00B174C1"/>
    <w:rsid w:val="00B40449"/>
    <w:rsid w:val="00B724B7"/>
    <w:rsid w:val="00B86B41"/>
    <w:rsid w:val="00B9446A"/>
    <w:rsid w:val="00B979F0"/>
    <w:rsid w:val="00BC6005"/>
    <w:rsid w:val="00BE14FA"/>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20E0A"/>
    <w:rsid w:val="00D30A1D"/>
    <w:rsid w:val="00D30A83"/>
    <w:rsid w:val="00D3758F"/>
    <w:rsid w:val="00D541F5"/>
    <w:rsid w:val="00D77E85"/>
    <w:rsid w:val="00D86406"/>
    <w:rsid w:val="00D87324"/>
    <w:rsid w:val="00D90413"/>
    <w:rsid w:val="00D91E2F"/>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05762"/>
    <w:rsid w:val="00F2526E"/>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2018-05-09T06:15:00Z</dcterms:created>
  <dcterms:modified xsi:type="dcterms:W3CDTF">2018-05-09T06:15:00Z</dcterms:modified>
</cp:coreProperties>
</file>