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DC" w:rsidRPr="00ED4DDC" w:rsidRDefault="00ED4DDC" w:rsidP="00ED4DDC">
      <w:pPr>
        <w:spacing w:line="360" w:lineRule="auto"/>
        <w:ind w:right="1985"/>
        <w:jc w:val="both"/>
      </w:pPr>
    </w:p>
    <w:p w:rsidR="00ED4DDC" w:rsidRPr="007D4B59" w:rsidRDefault="00ED4DDC" w:rsidP="00ED4DDC">
      <w:pPr>
        <w:spacing w:line="360" w:lineRule="auto"/>
        <w:ind w:right="1985"/>
        <w:jc w:val="both"/>
        <w:rPr>
          <w:b/>
          <w:sz w:val="36"/>
          <w:szCs w:val="36"/>
        </w:rPr>
      </w:pPr>
      <w:r>
        <w:rPr>
          <w:b/>
          <w:sz w:val="36"/>
          <w:szCs w:val="36"/>
        </w:rPr>
        <w:t>Zusätzliche Freigaben für zwei PKW-Öle</w:t>
      </w:r>
      <w:r w:rsidRPr="007D4B59">
        <w:rPr>
          <w:b/>
          <w:sz w:val="36"/>
          <w:szCs w:val="36"/>
        </w:rPr>
        <w:t xml:space="preserve"> </w:t>
      </w:r>
    </w:p>
    <w:p w:rsidR="00ED4DDC" w:rsidRDefault="00ED4DDC" w:rsidP="00ED4DDC">
      <w:pPr>
        <w:spacing w:line="360" w:lineRule="auto"/>
        <w:ind w:right="1985"/>
        <w:jc w:val="both"/>
      </w:pPr>
    </w:p>
    <w:p w:rsidR="00ED4DDC" w:rsidRPr="007454AD" w:rsidRDefault="00BE163F" w:rsidP="00ED4DDC">
      <w:pPr>
        <w:spacing w:line="360" w:lineRule="auto"/>
        <w:ind w:right="1985"/>
        <w:jc w:val="both"/>
        <w:rPr>
          <w:sz w:val="28"/>
          <w:szCs w:val="28"/>
        </w:rPr>
      </w:pPr>
      <w:r>
        <w:rPr>
          <w:sz w:val="28"/>
          <w:szCs w:val="28"/>
        </w:rPr>
        <w:t xml:space="preserve">Größeres Einsatzspektrum für </w:t>
      </w:r>
      <w:r w:rsidR="00ED4DDC" w:rsidRPr="007454AD">
        <w:rPr>
          <w:sz w:val="28"/>
          <w:szCs w:val="28"/>
        </w:rPr>
        <w:t xml:space="preserve">LIQUI MOLY </w:t>
      </w:r>
      <w:r>
        <w:rPr>
          <w:sz w:val="28"/>
          <w:szCs w:val="28"/>
        </w:rPr>
        <w:t xml:space="preserve">Motorenöle </w:t>
      </w:r>
      <w:r w:rsidR="00ED4DDC">
        <w:rPr>
          <w:sz w:val="28"/>
          <w:szCs w:val="28"/>
        </w:rPr>
        <w:t>TOP</w:t>
      </w:r>
      <w:r>
        <w:rPr>
          <w:sz w:val="28"/>
          <w:szCs w:val="28"/>
        </w:rPr>
        <w:t> </w:t>
      </w:r>
      <w:r w:rsidR="00ED4DDC">
        <w:rPr>
          <w:sz w:val="28"/>
          <w:szCs w:val="28"/>
        </w:rPr>
        <w:t xml:space="preserve"> TEC</w:t>
      </w:r>
      <w:r>
        <w:rPr>
          <w:sz w:val="28"/>
          <w:szCs w:val="28"/>
        </w:rPr>
        <w:t> </w:t>
      </w:r>
      <w:r w:rsidR="00ED4DDC" w:rsidRPr="007454AD">
        <w:rPr>
          <w:sz w:val="28"/>
          <w:szCs w:val="28"/>
        </w:rPr>
        <w:t xml:space="preserve"> 4600 und </w:t>
      </w:r>
      <w:proofErr w:type="spellStart"/>
      <w:r w:rsidR="00ED4DDC" w:rsidRPr="007454AD">
        <w:rPr>
          <w:sz w:val="28"/>
          <w:szCs w:val="28"/>
        </w:rPr>
        <w:t>Longtime</w:t>
      </w:r>
      <w:proofErr w:type="spellEnd"/>
      <w:r>
        <w:rPr>
          <w:sz w:val="28"/>
          <w:szCs w:val="28"/>
        </w:rPr>
        <w:t> </w:t>
      </w:r>
      <w:r w:rsidR="00ED4DDC" w:rsidRPr="007454AD">
        <w:rPr>
          <w:sz w:val="28"/>
          <w:szCs w:val="28"/>
        </w:rPr>
        <w:t xml:space="preserve"> High</w:t>
      </w:r>
      <w:r>
        <w:rPr>
          <w:sz w:val="28"/>
          <w:szCs w:val="28"/>
        </w:rPr>
        <w:t> </w:t>
      </w:r>
      <w:r w:rsidR="00ED4DDC" w:rsidRPr="007454AD">
        <w:rPr>
          <w:sz w:val="28"/>
          <w:szCs w:val="28"/>
        </w:rPr>
        <w:t xml:space="preserve"> Tech </w:t>
      </w:r>
    </w:p>
    <w:p w:rsidR="00ED4DDC" w:rsidRPr="007D4B59" w:rsidRDefault="00ED4DDC" w:rsidP="00ED4DDC">
      <w:pPr>
        <w:spacing w:line="360" w:lineRule="auto"/>
        <w:ind w:right="1985"/>
        <w:jc w:val="both"/>
      </w:pPr>
    </w:p>
    <w:p w:rsidR="00ED4DDC" w:rsidRDefault="00BE163F" w:rsidP="00ED4DDC">
      <w:pPr>
        <w:spacing w:line="360" w:lineRule="auto"/>
        <w:ind w:right="1985"/>
        <w:jc w:val="both"/>
        <w:rPr>
          <w:b/>
        </w:rPr>
      </w:pPr>
      <w:r>
        <w:rPr>
          <w:b/>
        </w:rPr>
        <w:t xml:space="preserve">Ulm, </w:t>
      </w:r>
      <w:r w:rsidR="00FB5A01">
        <w:rPr>
          <w:b/>
        </w:rPr>
        <w:t>April</w:t>
      </w:r>
      <w:bookmarkStart w:id="0" w:name="_GoBack"/>
      <w:bookmarkEnd w:id="0"/>
      <w:r>
        <w:rPr>
          <w:b/>
        </w:rPr>
        <w:t xml:space="preserve"> 2015 – </w:t>
      </w:r>
      <w:r w:rsidR="00ED4DDC" w:rsidRPr="007D4B59">
        <w:rPr>
          <w:b/>
        </w:rPr>
        <w:t>Wer mit Motorenöl zu tun hat, der weiß, dass nicht die Viskosität entscheid</w:t>
      </w:r>
      <w:r>
        <w:rPr>
          <w:b/>
        </w:rPr>
        <w:t>end ist, sondern die F</w:t>
      </w:r>
      <w:r w:rsidR="00ED4DDC" w:rsidRPr="007D4B59">
        <w:rPr>
          <w:b/>
        </w:rPr>
        <w:t>reigaben</w:t>
      </w:r>
      <w:r>
        <w:rPr>
          <w:b/>
        </w:rPr>
        <w:t xml:space="preserve"> der Automobilhersteller</w:t>
      </w:r>
      <w:r w:rsidR="00ED4DDC" w:rsidRPr="007D4B59">
        <w:rPr>
          <w:b/>
        </w:rPr>
        <w:t xml:space="preserve">. Nach jüngsten Tests </w:t>
      </w:r>
      <w:r>
        <w:rPr>
          <w:b/>
        </w:rPr>
        <w:t>erfüllen</w:t>
      </w:r>
      <w:r w:rsidR="00ED4DDC" w:rsidRPr="007D4B59">
        <w:rPr>
          <w:b/>
        </w:rPr>
        <w:t xml:space="preserve"> zwei Öle von LIQUI</w:t>
      </w:r>
      <w:r>
        <w:rPr>
          <w:b/>
        </w:rPr>
        <w:t> </w:t>
      </w:r>
      <w:r w:rsidR="00ED4DDC" w:rsidRPr="007D4B59">
        <w:rPr>
          <w:b/>
        </w:rPr>
        <w:t xml:space="preserve"> MOLY zusätzliche </w:t>
      </w:r>
      <w:r>
        <w:rPr>
          <w:b/>
        </w:rPr>
        <w:t>Herstellernormen</w:t>
      </w:r>
      <w:r w:rsidR="00ED4DDC">
        <w:rPr>
          <w:b/>
        </w:rPr>
        <w:t>: das TOP</w:t>
      </w:r>
      <w:r>
        <w:rPr>
          <w:b/>
        </w:rPr>
        <w:t> </w:t>
      </w:r>
      <w:r w:rsidR="00ED4DDC">
        <w:rPr>
          <w:b/>
        </w:rPr>
        <w:t xml:space="preserve"> TEC</w:t>
      </w:r>
      <w:r>
        <w:rPr>
          <w:b/>
        </w:rPr>
        <w:t> </w:t>
      </w:r>
      <w:r w:rsidR="00ED4DDC">
        <w:rPr>
          <w:b/>
        </w:rPr>
        <w:t xml:space="preserve"> 4600 und das </w:t>
      </w:r>
      <w:proofErr w:type="spellStart"/>
      <w:r w:rsidR="00ED4DDC">
        <w:rPr>
          <w:b/>
        </w:rPr>
        <w:t>Longtime</w:t>
      </w:r>
      <w:proofErr w:type="spellEnd"/>
      <w:r w:rsidR="00ED4DDC">
        <w:rPr>
          <w:b/>
        </w:rPr>
        <w:t xml:space="preserve"> High Tech.</w:t>
      </w:r>
    </w:p>
    <w:p w:rsidR="00ED4DDC" w:rsidRPr="007454AD" w:rsidRDefault="00ED4DDC" w:rsidP="00ED4DDC">
      <w:pPr>
        <w:spacing w:line="360" w:lineRule="auto"/>
        <w:ind w:right="1985"/>
        <w:jc w:val="both"/>
      </w:pPr>
    </w:p>
    <w:p w:rsidR="00ED4DDC" w:rsidRPr="007454AD" w:rsidRDefault="00ED4DDC" w:rsidP="00ED4DDC">
      <w:pPr>
        <w:spacing w:line="360" w:lineRule="auto"/>
        <w:ind w:right="1985"/>
        <w:jc w:val="both"/>
      </w:pPr>
      <w:r>
        <w:t xml:space="preserve">Nach positiv absolvierten Prüfungen verfügen die beiden auf Synthesetechnologie basierenden Motorenöle über die </w:t>
      </w:r>
      <w:r w:rsidRPr="007454AD">
        <w:t>Volkswagen-Freigabe 505 01</w:t>
      </w:r>
      <w:r>
        <w:t xml:space="preserve">. Sie ergänzt das Einsatzspektrum des </w:t>
      </w:r>
      <w:r w:rsidRPr="006F550E">
        <w:t>TOP</w:t>
      </w:r>
      <w:r>
        <w:t> </w:t>
      </w:r>
      <w:r w:rsidRPr="006F550E">
        <w:t xml:space="preserve"> TEC</w:t>
      </w:r>
      <w:r>
        <w:t> </w:t>
      </w:r>
      <w:r w:rsidRPr="006F550E">
        <w:t xml:space="preserve"> 4600</w:t>
      </w:r>
      <w:r w:rsidR="00BE163F">
        <w:t> </w:t>
      </w:r>
      <w:r w:rsidR="00B918D3">
        <w:t xml:space="preserve"> 5W-30</w:t>
      </w:r>
      <w:r w:rsidRPr="006F550E">
        <w:t xml:space="preserve"> und </w:t>
      </w:r>
      <w:r>
        <w:t>des</w:t>
      </w:r>
      <w:r w:rsidRPr="006F550E">
        <w:t xml:space="preserve"> </w:t>
      </w:r>
      <w:proofErr w:type="spellStart"/>
      <w:r w:rsidRPr="006F550E">
        <w:t>Longtime</w:t>
      </w:r>
      <w:proofErr w:type="spellEnd"/>
      <w:r w:rsidRPr="006F550E">
        <w:t xml:space="preserve"> High Tech</w:t>
      </w:r>
      <w:r w:rsidR="00B918D3">
        <w:t> 5W-30</w:t>
      </w:r>
      <w:r>
        <w:t xml:space="preserve"> von LIQUI</w:t>
      </w:r>
      <w:r w:rsidR="00B918D3">
        <w:t> </w:t>
      </w:r>
      <w:r>
        <w:t xml:space="preserve"> MOLY, die beide auch die </w:t>
      </w:r>
      <w:r w:rsidRPr="007454AD">
        <w:t>VW-Normen 502</w:t>
      </w:r>
      <w:r>
        <w:t> </w:t>
      </w:r>
      <w:r w:rsidRPr="007454AD">
        <w:t xml:space="preserve"> 00 und 505</w:t>
      </w:r>
      <w:r>
        <w:t> </w:t>
      </w:r>
      <w:r w:rsidRPr="007454AD">
        <w:t xml:space="preserve"> 00</w:t>
      </w:r>
      <w:r>
        <w:t xml:space="preserve"> erfüllen.</w:t>
      </w:r>
    </w:p>
    <w:p w:rsidR="00ED4DDC" w:rsidRDefault="00ED4DDC" w:rsidP="00ED4DDC">
      <w:pPr>
        <w:spacing w:line="360" w:lineRule="auto"/>
        <w:ind w:right="1985"/>
        <w:jc w:val="both"/>
      </w:pPr>
    </w:p>
    <w:p w:rsidR="00ED4DDC" w:rsidRPr="00A11496" w:rsidRDefault="00ED4DDC" w:rsidP="00ED4DDC">
      <w:pPr>
        <w:spacing w:line="360" w:lineRule="auto"/>
        <w:ind w:right="1985"/>
        <w:jc w:val="both"/>
      </w:pPr>
      <w:r>
        <w:t>Die Freigabe aus dem Hause Volkswagen ist nur eine Neuerung für das TOP TEC Produkt. Es erhielt auch die aktuelle Mercedes Freigabe 229.52  MB und deckt so</w:t>
      </w:r>
      <w:r w:rsidRPr="00A11496">
        <w:t xml:space="preserve"> eine noch breitere Palette an Dieselfahrzeugen ab.</w:t>
      </w:r>
      <w:r>
        <w:t xml:space="preserve"> Die Freigabenerweiterung für dieses Motorenöl</w:t>
      </w:r>
      <w:r w:rsidRPr="00A11496">
        <w:t xml:space="preserve"> hat auch einen Effekt auf unser Sortiment: Das kürzlich eingeführte, extra für die Mercedes Benz Spezifikation 229.52 entwickelte TOP TEC 4700</w:t>
      </w:r>
      <w:r w:rsidR="00B918D3">
        <w:t>  5W-30</w:t>
      </w:r>
      <w:r w:rsidRPr="00A11496">
        <w:t xml:space="preserve"> wird wieder vom Markt genommen.</w:t>
      </w:r>
    </w:p>
    <w:p w:rsidR="00ED4DDC" w:rsidRDefault="00ED4DDC" w:rsidP="00ED4DDC">
      <w:pPr>
        <w:spacing w:line="360" w:lineRule="auto"/>
        <w:ind w:right="1985"/>
        <w:jc w:val="both"/>
      </w:pPr>
    </w:p>
    <w:p w:rsidR="00ED4DDC" w:rsidRDefault="00ED4DDC" w:rsidP="00ED4DDC">
      <w:pPr>
        <w:spacing w:line="360" w:lineRule="auto"/>
        <w:ind w:right="1985"/>
        <w:jc w:val="both"/>
      </w:pPr>
      <w:r w:rsidRPr="00A11496">
        <w:t xml:space="preserve">Das vereinfacht die teils sehr komplexe Motorenöllandschaft etwas. Und es leistet einen kleinen Beitrag zu einer einfacheren Ölauswahl, wobei sich LIQUI MOLY Kunden stets auf </w:t>
      </w:r>
      <w:r>
        <w:t>den</w:t>
      </w:r>
      <w:r w:rsidRPr="00A11496">
        <w:t xml:space="preserve"> Ölwegweiser verlassen können.</w:t>
      </w:r>
      <w:r w:rsidR="00B918D3">
        <w:t xml:space="preserve"> Dieser wichtige</w:t>
      </w:r>
      <w:r>
        <w:t xml:space="preserve"> Helfer </w:t>
      </w:r>
      <w:r w:rsidR="00B918D3">
        <w:t>wird</w:t>
      </w:r>
      <w:r>
        <w:t xml:space="preserve"> im Internet unter </w:t>
      </w:r>
      <w:hyperlink r:id="rId6" w:history="1">
        <w:r w:rsidRPr="00ED4DDC">
          <w:rPr>
            <w:rStyle w:val="Hyperlink"/>
            <w:color w:val="auto"/>
            <w:u w:val="none"/>
          </w:rPr>
          <w:t>www.liqui-moly.de</w:t>
        </w:r>
      </w:hyperlink>
      <w:r w:rsidR="00B918D3">
        <w:t xml:space="preserve"> angeboten</w:t>
      </w:r>
      <w:r>
        <w:t>, als Version für mobile Endgeräte und in gedruckter Form.</w:t>
      </w:r>
    </w:p>
    <w:p w:rsidR="00ED4DDC" w:rsidRDefault="00ED4DDC" w:rsidP="00ED4DDC">
      <w:pPr>
        <w:spacing w:line="360" w:lineRule="auto"/>
        <w:ind w:right="1985"/>
        <w:jc w:val="both"/>
      </w:pPr>
      <w:r>
        <w:br w:type="page"/>
      </w:r>
    </w:p>
    <w:p w:rsidR="00B918D3" w:rsidRDefault="00B918D3" w:rsidP="00ED4DDC">
      <w:pPr>
        <w:spacing w:line="360" w:lineRule="auto"/>
        <w:ind w:right="1985"/>
        <w:jc w:val="both"/>
        <w:rPr>
          <w:b/>
        </w:rPr>
      </w:pPr>
    </w:p>
    <w:p w:rsidR="00ED4DDC" w:rsidRPr="00E8654F" w:rsidRDefault="00ED4DDC" w:rsidP="00ED4DDC">
      <w:pPr>
        <w:spacing w:line="360" w:lineRule="auto"/>
        <w:ind w:right="1985"/>
        <w:jc w:val="both"/>
        <w:rPr>
          <w:b/>
        </w:rPr>
      </w:pPr>
      <w:r w:rsidRPr="00E8654F">
        <w:rPr>
          <w:b/>
        </w:rPr>
        <w:t>Aufgrund der Erweiterungen verfügt das LIQUI MOLY TOP</w:t>
      </w:r>
      <w:r>
        <w:rPr>
          <w:b/>
        </w:rPr>
        <w:t> </w:t>
      </w:r>
      <w:r w:rsidRPr="00E8654F">
        <w:rPr>
          <w:b/>
        </w:rPr>
        <w:t xml:space="preserve"> TEC</w:t>
      </w:r>
      <w:r>
        <w:rPr>
          <w:b/>
        </w:rPr>
        <w:t> </w:t>
      </w:r>
      <w:r w:rsidRPr="00E8654F">
        <w:rPr>
          <w:b/>
        </w:rPr>
        <w:t xml:space="preserve"> 4600</w:t>
      </w:r>
      <w:r w:rsidR="00B918D3">
        <w:rPr>
          <w:b/>
        </w:rPr>
        <w:t>  5W-30</w:t>
      </w:r>
      <w:r w:rsidRPr="00E8654F">
        <w:rPr>
          <w:b/>
        </w:rPr>
        <w:t xml:space="preserve"> nun über folgende Freigaben:</w:t>
      </w:r>
    </w:p>
    <w:p w:rsidR="00ED4DDC" w:rsidRPr="00E8654F" w:rsidRDefault="00ED4DDC" w:rsidP="00ED4DDC">
      <w:pPr>
        <w:spacing w:line="360" w:lineRule="auto"/>
        <w:ind w:right="1985"/>
        <w:jc w:val="both"/>
      </w:pPr>
    </w:p>
    <w:p w:rsidR="00ED4DDC" w:rsidRPr="00E8654F" w:rsidRDefault="00ED4DDC" w:rsidP="00ED4DDC">
      <w:pPr>
        <w:spacing w:line="360" w:lineRule="auto"/>
        <w:ind w:right="1985"/>
        <w:jc w:val="both"/>
      </w:pPr>
      <w:r w:rsidRPr="00E8654F">
        <w:t>ACEA C3</w:t>
      </w:r>
    </w:p>
    <w:p w:rsidR="00ED4DDC" w:rsidRPr="00E8654F" w:rsidRDefault="00ED4DDC" w:rsidP="00ED4DDC">
      <w:pPr>
        <w:spacing w:line="360" w:lineRule="auto"/>
        <w:ind w:right="1985"/>
        <w:jc w:val="both"/>
      </w:pPr>
      <w:r w:rsidRPr="00E8654F">
        <w:t>API CF/SN</w:t>
      </w:r>
    </w:p>
    <w:p w:rsidR="00ED4DDC" w:rsidRPr="00E8654F" w:rsidRDefault="00ED4DDC" w:rsidP="00ED4DDC">
      <w:pPr>
        <w:spacing w:line="360" w:lineRule="auto"/>
        <w:ind w:right="1985"/>
        <w:jc w:val="both"/>
      </w:pPr>
      <w:r w:rsidRPr="00E8654F">
        <w:t>BMW Longlife-04</w:t>
      </w:r>
    </w:p>
    <w:p w:rsidR="00ED4DDC" w:rsidRPr="00E8654F" w:rsidRDefault="00ED4DDC" w:rsidP="00ED4DDC">
      <w:pPr>
        <w:spacing w:line="360" w:lineRule="auto"/>
        <w:ind w:right="1985"/>
        <w:jc w:val="both"/>
      </w:pPr>
      <w:r w:rsidRPr="00E8654F">
        <w:t>Ford WSS-M2C 917-A</w:t>
      </w:r>
    </w:p>
    <w:p w:rsidR="00ED4DDC" w:rsidRPr="00E8654F" w:rsidRDefault="00ED4DDC" w:rsidP="00ED4DDC">
      <w:pPr>
        <w:spacing w:line="360" w:lineRule="auto"/>
        <w:ind w:right="1985"/>
        <w:jc w:val="both"/>
      </w:pPr>
      <w:r w:rsidRPr="00E8654F">
        <w:t>GM dexos2 TM</w:t>
      </w:r>
    </w:p>
    <w:p w:rsidR="00ED4DDC" w:rsidRPr="00E8654F" w:rsidRDefault="00ED4DDC" w:rsidP="00ED4DDC">
      <w:pPr>
        <w:spacing w:line="360" w:lineRule="auto"/>
        <w:ind w:right="1985"/>
        <w:jc w:val="both"/>
      </w:pPr>
      <w:r w:rsidRPr="00E8654F">
        <w:t>MB-Freigabe 229.52, 229.51, 229.31</w:t>
      </w:r>
    </w:p>
    <w:p w:rsidR="00ED4DDC" w:rsidRPr="00E8654F" w:rsidRDefault="00ED4DDC" w:rsidP="00ED4DDC">
      <w:pPr>
        <w:spacing w:line="360" w:lineRule="auto"/>
        <w:ind w:right="1985"/>
        <w:jc w:val="both"/>
      </w:pPr>
      <w:r w:rsidRPr="00E8654F">
        <w:t>VW 502 00/ 505 00/505 01</w:t>
      </w:r>
    </w:p>
    <w:p w:rsidR="00ED4DDC" w:rsidRPr="00E8654F" w:rsidRDefault="00ED4DDC" w:rsidP="00ED4DDC">
      <w:pPr>
        <w:spacing w:line="360" w:lineRule="auto"/>
        <w:ind w:right="1985"/>
        <w:jc w:val="both"/>
      </w:pPr>
    </w:p>
    <w:p w:rsidR="00ED4DDC" w:rsidRPr="00E8654F" w:rsidRDefault="00ED4DDC" w:rsidP="00ED4DDC">
      <w:pPr>
        <w:spacing w:line="360" w:lineRule="auto"/>
        <w:ind w:right="1985"/>
        <w:jc w:val="both"/>
      </w:pPr>
      <w:r w:rsidRPr="00E8654F">
        <w:t>LIQUI MOLY empfiehlt das TOP TEC 4600 zusätzlich für Fahrzeuge, für die folgende Spezifikationen gefordert werden:</w:t>
      </w:r>
    </w:p>
    <w:p w:rsidR="00ED4DDC" w:rsidRPr="00E8654F" w:rsidRDefault="00ED4DDC" w:rsidP="00ED4DDC">
      <w:pPr>
        <w:spacing w:line="360" w:lineRule="auto"/>
        <w:ind w:right="1985"/>
        <w:jc w:val="both"/>
      </w:pPr>
    </w:p>
    <w:p w:rsidR="00ED4DDC" w:rsidRDefault="00ED4DDC" w:rsidP="00ED4DDC">
      <w:pPr>
        <w:spacing w:line="360" w:lineRule="auto"/>
        <w:ind w:right="1985"/>
        <w:jc w:val="both"/>
      </w:pPr>
      <w:r w:rsidRPr="00E8654F">
        <w:t>ACEA A3/B4 ,Opel GM LL-A-025, GM LL-B-025</w:t>
      </w:r>
    </w:p>
    <w:p w:rsidR="00ED4DDC" w:rsidRDefault="00ED4DDC" w:rsidP="00ED4DDC">
      <w:pPr>
        <w:spacing w:line="360" w:lineRule="auto"/>
        <w:ind w:right="1985"/>
        <w:jc w:val="both"/>
      </w:pPr>
    </w:p>
    <w:p w:rsidR="00ED4DDC" w:rsidRDefault="00ED4DDC" w:rsidP="00ED4DDC">
      <w:pPr>
        <w:spacing w:line="360" w:lineRule="auto"/>
        <w:ind w:right="1985"/>
        <w:jc w:val="both"/>
      </w:pPr>
    </w:p>
    <w:p w:rsidR="00ED4DDC" w:rsidRPr="00E8654F" w:rsidRDefault="00ED4DDC" w:rsidP="00ED4DDC">
      <w:pPr>
        <w:spacing w:line="360" w:lineRule="auto"/>
        <w:ind w:right="1985"/>
        <w:jc w:val="both"/>
        <w:rPr>
          <w:b/>
        </w:rPr>
      </w:pPr>
      <w:r w:rsidRPr="00E8654F">
        <w:rPr>
          <w:b/>
        </w:rPr>
        <w:t xml:space="preserve">Das LIQUI MOLY </w:t>
      </w:r>
      <w:proofErr w:type="spellStart"/>
      <w:r w:rsidRPr="00E8654F">
        <w:rPr>
          <w:b/>
        </w:rPr>
        <w:t>Longtime</w:t>
      </w:r>
      <w:proofErr w:type="spellEnd"/>
      <w:r w:rsidRPr="00E8654F">
        <w:rPr>
          <w:b/>
        </w:rPr>
        <w:t xml:space="preserve"> High Tech</w:t>
      </w:r>
      <w:r w:rsidR="00B918D3">
        <w:rPr>
          <w:b/>
        </w:rPr>
        <w:t xml:space="preserve"> 5W-30</w:t>
      </w:r>
      <w:r w:rsidRPr="00E8654F">
        <w:rPr>
          <w:b/>
        </w:rPr>
        <w:t xml:space="preserve"> verfügt ab sofort über folgende Freigaben:</w:t>
      </w:r>
    </w:p>
    <w:p w:rsidR="00ED4DDC" w:rsidRPr="00E8654F" w:rsidRDefault="00ED4DDC" w:rsidP="00ED4DDC">
      <w:pPr>
        <w:spacing w:line="360" w:lineRule="auto"/>
        <w:ind w:right="1985"/>
        <w:jc w:val="both"/>
      </w:pPr>
    </w:p>
    <w:p w:rsidR="00ED4DDC" w:rsidRPr="00E8654F" w:rsidRDefault="00ED4DDC" w:rsidP="00ED4DDC">
      <w:pPr>
        <w:spacing w:line="360" w:lineRule="auto"/>
        <w:ind w:right="1985"/>
        <w:jc w:val="both"/>
      </w:pPr>
      <w:r w:rsidRPr="00E8654F">
        <w:t>ACEA C3</w:t>
      </w:r>
    </w:p>
    <w:p w:rsidR="00ED4DDC" w:rsidRPr="00E8654F" w:rsidRDefault="00ED4DDC" w:rsidP="00ED4DDC">
      <w:pPr>
        <w:spacing w:line="360" w:lineRule="auto"/>
        <w:ind w:right="1985"/>
        <w:jc w:val="both"/>
      </w:pPr>
      <w:r w:rsidRPr="00E8654F">
        <w:t>API CF/SN</w:t>
      </w:r>
    </w:p>
    <w:p w:rsidR="00ED4DDC" w:rsidRPr="00E8654F" w:rsidRDefault="00ED4DDC" w:rsidP="00ED4DDC">
      <w:pPr>
        <w:spacing w:line="360" w:lineRule="auto"/>
        <w:ind w:right="1985"/>
        <w:jc w:val="both"/>
      </w:pPr>
      <w:r w:rsidRPr="00E8654F">
        <w:t>BMW Longlife-04</w:t>
      </w:r>
    </w:p>
    <w:p w:rsidR="00ED4DDC" w:rsidRPr="00E8654F" w:rsidRDefault="00ED4DDC" w:rsidP="00ED4DDC">
      <w:pPr>
        <w:spacing w:line="360" w:lineRule="auto"/>
        <w:ind w:right="1985"/>
        <w:jc w:val="both"/>
      </w:pPr>
      <w:r w:rsidRPr="00E8654F">
        <w:t>Ford WSS-M2C 917-A</w:t>
      </w:r>
    </w:p>
    <w:p w:rsidR="00ED4DDC" w:rsidRPr="00E8654F" w:rsidRDefault="00ED4DDC" w:rsidP="00ED4DDC">
      <w:pPr>
        <w:spacing w:line="360" w:lineRule="auto"/>
        <w:ind w:right="1985"/>
        <w:jc w:val="both"/>
      </w:pPr>
      <w:r w:rsidRPr="00E8654F">
        <w:t>MB-Freigabe 229.51</w:t>
      </w:r>
    </w:p>
    <w:p w:rsidR="00ED4DDC" w:rsidRPr="00E8654F" w:rsidRDefault="00ED4DDC" w:rsidP="00ED4DDC">
      <w:pPr>
        <w:spacing w:line="360" w:lineRule="auto"/>
        <w:ind w:right="1985"/>
        <w:jc w:val="both"/>
      </w:pPr>
      <w:r w:rsidRPr="00E8654F">
        <w:t>VW 502 00/ 505 00/505 01</w:t>
      </w:r>
    </w:p>
    <w:p w:rsidR="00ED4DDC" w:rsidRPr="00E8654F" w:rsidRDefault="00ED4DDC" w:rsidP="00ED4DDC">
      <w:pPr>
        <w:spacing w:line="360" w:lineRule="auto"/>
        <w:ind w:right="1985"/>
        <w:jc w:val="both"/>
      </w:pPr>
    </w:p>
    <w:p w:rsidR="00ED4DDC" w:rsidRPr="00E8654F" w:rsidRDefault="00ED4DDC" w:rsidP="00ED4DDC">
      <w:pPr>
        <w:spacing w:line="360" w:lineRule="auto"/>
        <w:ind w:right="1985"/>
        <w:jc w:val="both"/>
      </w:pPr>
      <w:r w:rsidRPr="00E8654F">
        <w:t>LIQUI MOLY empfiehlt dieses Produkt zusätzlich für Fahrzeuge, für die folgende Spezifikationen gefordert werden:</w:t>
      </w:r>
    </w:p>
    <w:p w:rsidR="00ED4DDC" w:rsidRPr="00E8654F" w:rsidRDefault="00ED4DDC" w:rsidP="00ED4DDC">
      <w:pPr>
        <w:spacing w:line="360" w:lineRule="auto"/>
        <w:ind w:right="1985"/>
        <w:jc w:val="both"/>
      </w:pPr>
    </w:p>
    <w:p w:rsidR="00ED4DDC" w:rsidRPr="00A11496" w:rsidRDefault="00ED4DDC" w:rsidP="00ED4DDC">
      <w:pPr>
        <w:spacing w:line="360" w:lineRule="auto"/>
        <w:ind w:right="1985"/>
        <w:jc w:val="both"/>
      </w:pPr>
      <w:r w:rsidRPr="00E8654F">
        <w:t>ACEA A3/B4, MB 229.31</w:t>
      </w:r>
    </w:p>
    <w:p w:rsidR="00AA7AF8" w:rsidRDefault="00AA7AF8"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B5A01">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D4DDC">
    <w:pPr>
      <w:pStyle w:val="Kopfzeile"/>
    </w:pPr>
    <w:r>
      <w:rPr>
        <w:noProof/>
      </w:rPr>
      <w:drawing>
        <wp:inline distT="0" distB="0" distL="0" distR="0">
          <wp:extent cx="5755640" cy="684530"/>
          <wp:effectExtent l="0" t="0" r="0" b="127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84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77650"/>
    <w:rsid w:val="006C5E10"/>
    <w:rsid w:val="006F28C3"/>
    <w:rsid w:val="00730A91"/>
    <w:rsid w:val="00767BB0"/>
    <w:rsid w:val="008B15DD"/>
    <w:rsid w:val="008E3CD1"/>
    <w:rsid w:val="00914A49"/>
    <w:rsid w:val="00934915"/>
    <w:rsid w:val="009640E3"/>
    <w:rsid w:val="009C3944"/>
    <w:rsid w:val="00A54CED"/>
    <w:rsid w:val="00AA7AF8"/>
    <w:rsid w:val="00B77095"/>
    <w:rsid w:val="00B87BF5"/>
    <w:rsid w:val="00B918D3"/>
    <w:rsid w:val="00BD2739"/>
    <w:rsid w:val="00BE163F"/>
    <w:rsid w:val="00C26157"/>
    <w:rsid w:val="00C71B54"/>
    <w:rsid w:val="00D10048"/>
    <w:rsid w:val="00D46609"/>
    <w:rsid w:val="00D729B1"/>
    <w:rsid w:val="00DD3D61"/>
    <w:rsid w:val="00E07F71"/>
    <w:rsid w:val="00E2079C"/>
    <w:rsid w:val="00E57DF9"/>
    <w:rsid w:val="00EC218A"/>
    <w:rsid w:val="00ED4DDC"/>
    <w:rsid w:val="00F54028"/>
    <w:rsid w:val="00F54331"/>
    <w:rsid w:val="00F65BCE"/>
    <w:rsid w:val="00F7400B"/>
    <w:rsid w:val="00F93D06"/>
    <w:rsid w:val="00FA4F22"/>
    <w:rsid w:val="00FB5A01"/>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4E7EBB2-57CE-4C01-A364-BE0AF573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2015-04-22T09:37:00Z</dcterms:created>
  <dcterms:modified xsi:type="dcterms:W3CDTF">2015-04-28T09:50:00Z</dcterms:modified>
</cp:coreProperties>
</file>